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63BB" w14:textId="77777777" w:rsidR="00E3561C" w:rsidRDefault="00E356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7E682" w14:textId="77777777" w:rsidR="00E3561C" w:rsidRDefault="00AC29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  İLKOKULU</w:t>
      </w:r>
    </w:p>
    <w:p w14:paraId="5342E084" w14:textId="77777777" w:rsidR="00E3561C" w:rsidRDefault="00AC29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20..-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14:paraId="47AC193F" w14:textId="77777777" w:rsidR="00E3561C" w:rsidRDefault="00AC29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DÖNEM REHBERLİK HİZMETLERİ YÜRÜTME KOMİSYONU TOPLANTISI DUYURUSU</w:t>
      </w:r>
    </w:p>
    <w:p w14:paraId="305151F1" w14:textId="77777777" w:rsidR="00E3561C" w:rsidRDefault="00AC29A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20..-</w:t>
      </w:r>
      <w:proofErr w:type="gramStart"/>
      <w:r>
        <w:rPr>
          <w:rFonts w:ascii="Times New Roman" w:hAnsi="Times New Roman" w:cs="Times New Roman"/>
          <w:sz w:val="24"/>
          <w:szCs w:val="24"/>
        </w:rPr>
        <w:t>20..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eğitim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öğretim yılı için okulumuzun Rehberlik Hizmetleri Yürütme Komisyonu 2.dönem toplantısı 11 Şubat 20.. Pazartesi günü saat 12.10’da C Blok Öğretmenler Odası’nda yapılacaktır. Komisyon üyelerinin tam ve zamanında katılımları gerekmektedir. </w:t>
      </w:r>
    </w:p>
    <w:p w14:paraId="3AC14C0A" w14:textId="77777777" w:rsidR="00E3561C" w:rsidRDefault="00E356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8EEC08" w14:textId="77777777" w:rsidR="00E3561C" w:rsidRDefault="00E356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01C4ED" w14:textId="77777777" w:rsidR="00E3561C" w:rsidRDefault="00AC29A7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14:paraId="50EC7FA7" w14:textId="77777777" w:rsidR="00E3561C" w:rsidRDefault="00AC29A7">
      <w:pPr>
        <w:spacing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Okul Müdürü</w:t>
      </w:r>
    </w:p>
    <w:p w14:paraId="1BEA156B" w14:textId="77777777" w:rsidR="00E3561C" w:rsidRDefault="00E3561C">
      <w:pPr>
        <w:spacing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7E4464FC" w14:textId="77777777" w:rsidR="00E3561C" w:rsidRDefault="00E3561C">
      <w:pPr>
        <w:spacing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20E323D1" w14:textId="77777777" w:rsidR="00E3561C" w:rsidRDefault="00E3561C">
      <w:pPr>
        <w:spacing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44E1BD9A" w14:textId="77777777" w:rsidR="00E3561C" w:rsidRDefault="00AC29A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Gündem Maddeleri:</w:t>
      </w:r>
    </w:p>
    <w:p w14:paraId="23338B06" w14:textId="77777777" w:rsidR="00E3561C" w:rsidRDefault="00AC29A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Açılış ve yoklama</w:t>
      </w:r>
    </w:p>
    <w:p w14:paraId="0B692300" w14:textId="77777777" w:rsidR="00E3561C" w:rsidRDefault="00AC29A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Birinci dönem yapılan rehberlik faaliyetlerinin değerlendirilmesi</w:t>
      </w:r>
    </w:p>
    <w:p w14:paraId="5B7064DB" w14:textId="77777777" w:rsidR="00E3561C" w:rsidRDefault="00AC29A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İkinci dönemde yapılacak olan rehberlik çalışmaları hakkında bilgi verilmesi, görüş </w:t>
      </w:r>
      <w:proofErr w:type="gramStart"/>
      <w:r>
        <w:rPr>
          <w:rFonts w:ascii="Times New Roman" w:hAnsi="Times New Roman" w:cs="Times New Roman"/>
          <w:sz w:val="24"/>
          <w:szCs w:val="24"/>
        </w:rPr>
        <w:t>alış verişinde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bulunulması</w:t>
      </w:r>
    </w:p>
    <w:p w14:paraId="01DA05B2" w14:textId="77777777" w:rsidR="00E3561C" w:rsidRDefault="00AC29A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Rehber</w:t>
      </w:r>
      <w:r>
        <w:rPr>
          <w:rFonts w:ascii="Times New Roman" w:hAnsi="Times New Roman" w:cs="Times New Roman"/>
          <w:sz w:val="24"/>
          <w:szCs w:val="24"/>
        </w:rPr>
        <w:t xml:space="preserve">lik Hizmetleri’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işleyişinde görülen sorunlar ve çözüm yollarının görüşülmesi</w:t>
      </w:r>
    </w:p>
    <w:p w14:paraId="241932DD" w14:textId="77777777" w:rsidR="00E3561C" w:rsidRDefault="00AC29A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Dilek ve öneriler, alınan kararların belirtilmesi</w:t>
      </w:r>
    </w:p>
    <w:p w14:paraId="75C120C6" w14:textId="77777777" w:rsidR="00E3561C" w:rsidRDefault="00AC29A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Kapanış</w:t>
      </w:r>
    </w:p>
    <w:p w14:paraId="0D1350A2" w14:textId="77777777" w:rsidR="00E3561C" w:rsidRDefault="00E356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08FE57" w14:textId="77777777" w:rsidR="00E3561C" w:rsidRDefault="00E356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121EE2" w14:textId="77777777" w:rsidR="00E3561C" w:rsidRDefault="00E356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377E52" w14:textId="77777777" w:rsidR="00E3561C" w:rsidRDefault="00E356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F5EECC" w14:textId="77777777" w:rsidR="00E3561C" w:rsidRDefault="00E356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D6EE3E" w14:textId="77777777" w:rsidR="00E3561C" w:rsidRDefault="00E356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7E63BD" w14:textId="77777777" w:rsidR="00E3561C" w:rsidRDefault="00AC29A7">
      <w:pPr>
        <w:shd w:val="clear" w:color="auto" w:fill="FFFFFF"/>
        <w:spacing w:before="280" w:after="28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REHBERLİK HİZMETLERİ YÜRÜTME KOMİSYONU ÜYELERİ</w:t>
      </w:r>
    </w:p>
    <w:tbl>
      <w:tblPr>
        <w:tblStyle w:val="a"/>
        <w:tblW w:w="921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14"/>
        <w:gridCol w:w="4592"/>
      </w:tblGrid>
      <w:tr w:rsidR="00E3561C" w14:paraId="76958399" w14:textId="77777777">
        <w:trPr>
          <w:trHeight w:val="360"/>
        </w:trPr>
        <w:tc>
          <w:tcPr>
            <w:tcW w:w="4620" w:type="dxa"/>
            <w:gridSpan w:val="2"/>
            <w:vAlign w:val="center"/>
          </w:tcPr>
          <w:p w14:paraId="76C531BC" w14:textId="77777777" w:rsidR="00E3561C" w:rsidRDefault="00E356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vAlign w:val="center"/>
          </w:tcPr>
          <w:p w14:paraId="0611DE9B" w14:textId="77777777" w:rsidR="00E3561C" w:rsidRDefault="00AC29A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İMZA</w:t>
            </w:r>
          </w:p>
        </w:tc>
      </w:tr>
      <w:tr w:rsidR="00E3561C" w14:paraId="6A4B8EC6" w14:textId="77777777">
        <w:trPr>
          <w:trHeight w:val="20"/>
        </w:trPr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60E673A0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EEA276" w14:textId="77777777" w:rsidR="00E3561C" w:rsidRDefault="00AC2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Okul Müdürü</w:t>
            </w:r>
          </w:p>
          <w:p w14:paraId="74DB3A78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95EF0E0" w14:textId="77777777" w:rsidR="00E3561C" w:rsidRDefault="00E3561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561C" w14:paraId="3DB2F237" w14:textId="77777777">
        <w:trPr>
          <w:trHeight w:val="20"/>
        </w:trPr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6FB1341E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295C34" w14:textId="77777777" w:rsidR="00E3561C" w:rsidRDefault="00AC2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Müdür Yardımcısı</w:t>
            </w:r>
          </w:p>
          <w:p w14:paraId="59C33A17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198604B" w14:textId="77777777" w:rsidR="00E3561C" w:rsidRDefault="00E3561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561C" w14:paraId="0E7BDF75" w14:textId="77777777">
        <w:trPr>
          <w:trHeight w:val="20"/>
        </w:trPr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15030113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4CE841" w14:textId="77777777" w:rsidR="00E3561C" w:rsidRDefault="00AC2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Psikolojik Danışmanı</w:t>
            </w:r>
          </w:p>
          <w:p w14:paraId="3476E1DA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FC332AC" w14:textId="77777777" w:rsidR="00E3561C" w:rsidRDefault="00E3561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561C" w14:paraId="069AEB77" w14:textId="77777777">
        <w:trPr>
          <w:trHeight w:val="20"/>
        </w:trPr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41383F5B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E35436" w14:textId="77777777" w:rsidR="00E3561C" w:rsidRDefault="00AC2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Sınıf Rehber Öğretmeni</w:t>
            </w:r>
          </w:p>
          <w:p w14:paraId="1D226067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AD91F84" w14:textId="77777777" w:rsidR="00E3561C" w:rsidRDefault="00E3561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561C" w14:paraId="757602C7" w14:textId="77777777">
        <w:trPr>
          <w:trHeight w:val="20"/>
        </w:trPr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0047E5EA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4BDF87" w14:textId="77777777" w:rsidR="00E3561C" w:rsidRDefault="00AC2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Sınıf Rehber Öğretmeni</w:t>
            </w:r>
          </w:p>
          <w:p w14:paraId="36CB2D9D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BA1B3A8" w14:textId="77777777" w:rsidR="00E3561C" w:rsidRDefault="00E3561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561C" w14:paraId="05E282B6" w14:textId="77777777">
        <w:trPr>
          <w:trHeight w:val="20"/>
        </w:trPr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4B5588D3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6EDC4C" w14:textId="77777777" w:rsidR="00E3561C" w:rsidRDefault="00AC2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Sınıf Rehber Öğretmeni</w:t>
            </w:r>
          </w:p>
          <w:p w14:paraId="57061AB0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03AABEE" w14:textId="77777777" w:rsidR="00E3561C" w:rsidRDefault="00E3561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561C" w14:paraId="45ABFEFD" w14:textId="77777777">
        <w:trPr>
          <w:trHeight w:val="20"/>
        </w:trPr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5DBD2AE6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23AEE5" w14:textId="77777777" w:rsidR="00E3561C" w:rsidRDefault="00AC2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Sınıf Rehber Öğretmeni</w:t>
            </w:r>
          </w:p>
          <w:p w14:paraId="1CF94BE7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2E1A60D" w14:textId="77777777" w:rsidR="00E3561C" w:rsidRDefault="00E3561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561C" w14:paraId="3A5888A3" w14:textId="77777777">
        <w:trPr>
          <w:trHeight w:val="20"/>
        </w:trPr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72620793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C9802C" w14:textId="77777777" w:rsidR="00E3561C" w:rsidRDefault="00AC2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Anasınıfı Öğretmeni</w:t>
            </w:r>
          </w:p>
          <w:p w14:paraId="0E46F5DF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3533657" w14:textId="77777777" w:rsidR="00E3561C" w:rsidRDefault="00E3561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561C" w14:paraId="62770473" w14:textId="77777777">
        <w:trPr>
          <w:trHeight w:val="20"/>
        </w:trPr>
        <w:tc>
          <w:tcPr>
            <w:tcW w:w="4606" w:type="dxa"/>
            <w:tcMar>
              <w:left w:w="108" w:type="dxa"/>
              <w:right w:w="108" w:type="dxa"/>
            </w:tcMar>
            <w:vAlign w:val="center"/>
          </w:tcPr>
          <w:p w14:paraId="717EB7AB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590EE3" w14:textId="77777777" w:rsidR="00E3561C" w:rsidRDefault="00AC2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Okul Aile Birliği Üyesi</w:t>
            </w:r>
          </w:p>
          <w:p w14:paraId="649CE65E" w14:textId="77777777" w:rsidR="00E3561C" w:rsidRDefault="00E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23E7E0F" w14:textId="77777777" w:rsidR="00E3561C" w:rsidRDefault="00E3561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AF2AB7D" w14:textId="77777777" w:rsidR="00E3561C" w:rsidRDefault="00E3561C">
      <w:pPr>
        <w:spacing w:line="240" w:lineRule="auto"/>
        <w:jc w:val="both"/>
      </w:pPr>
    </w:p>
    <w:p w14:paraId="1AA9899E" w14:textId="77777777" w:rsidR="00E3561C" w:rsidRDefault="00AC29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sectPr w:rsidR="00E3561C"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br w:type="page"/>
      </w:r>
    </w:p>
    <w:p w14:paraId="75113681" w14:textId="77777777" w:rsidR="00E3561C" w:rsidRDefault="00E3561C">
      <w:pPr>
        <w:spacing w:line="240" w:lineRule="auto"/>
        <w:jc w:val="both"/>
      </w:pPr>
    </w:p>
    <w:p w14:paraId="3064F756" w14:textId="77777777" w:rsidR="00E3561C" w:rsidRDefault="00AC29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Alınan Kararlar</w:t>
      </w:r>
    </w:p>
    <w:p w14:paraId="2C717D7A" w14:textId="77777777" w:rsidR="00E3561C" w:rsidRDefault="00AC2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Rehberlik Hizmetleri Yürütme Komisyonu üyeleri 11 Şubat </w:t>
      </w:r>
      <w:proofErr w:type="gramStart"/>
      <w:r>
        <w:rPr>
          <w:rFonts w:ascii="Times New Roman" w:hAnsi="Times New Roman" w:cs="Times New Roman"/>
          <w:sz w:val="24"/>
          <w:szCs w:val="24"/>
        </w:rPr>
        <w:t>20..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Pazartesi günü saat 12.10’da C Blok Öğretmenler Odası’nda Okul Müdürü …………… başkanlığında toplandı. Yapılan yoklamada tüm komisyon üyelerinin hazır olduğu tespit edilmiştir.</w:t>
      </w:r>
    </w:p>
    <w:p w14:paraId="18E785FE" w14:textId="77777777" w:rsidR="00E3561C" w:rsidRDefault="00AC2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Okul Psikolojik Da</w:t>
      </w:r>
      <w:r>
        <w:rPr>
          <w:rFonts w:ascii="Times New Roman" w:hAnsi="Times New Roman" w:cs="Times New Roman"/>
          <w:sz w:val="24"/>
          <w:szCs w:val="24"/>
        </w:rPr>
        <w:t xml:space="preserve">nışmanı 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birinci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dönem yapılan rehberlik çalışmaları konusunda bilgi verdi. Genel olarak öğrenci-veli ve öğretmenlere yönelik aşağıdaki çalışmaların yapıldığını paylaştı.</w:t>
      </w:r>
    </w:p>
    <w:p w14:paraId="050C1E7E" w14:textId="77777777" w:rsidR="00E3561C" w:rsidRDefault="00AC29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Sınıf düzeyinde öğrencilere yönelik </w:t>
      </w:r>
    </w:p>
    <w:p w14:paraId="3CFA8A9C" w14:textId="77777777" w:rsidR="00E3561C" w:rsidRDefault="00AC29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Snellen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Göz Tarama Testi uygulaması, </w:t>
      </w:r>
    </w:p>
    <w:p w14:paraId="72A45D68" w14:textId="77777777" w:rsidR="00E3561C" w:rsidRDefault="00AC29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hAnsi="Times New Roman" w:cs="Times New Roman"/>
          <w:color w:val="000000"/>
          <w:sz w:val="24"/>
          <w:szCs w:val="24"/>
        </w:rPr>
        <w:t>liler için Okula Uyum ve Gelişim Dönemi Özellikleri konusunda bilgilendirme semineri</w:t>
      </w:r>
    </w:p>
    <w:p w14:paraId="26A05DB6" w14:textId="77777777" w:rsidR="00E3561C" w:rsidRDefault="00AC29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Sınıf düzeyinde öğrencilere yönelik</w:t>
      </w:r>
    </w:p>
    <w:p w14:paraId="7137DD90" w14:textId="77777777" w:rsidR="00E3561C" w:rsidRDefault="00AC29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Temizlik ve Kişisel Bakım sınıf rehberliği faaliyeti</w:t>
      </w:r>
    </w:p>
    <w:p w14:paraId="073BE456" w14:textId="77777777" w:rsidR="00E3561C" w:rsidRDefault="00AC29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İhmal İstismardan Korunma sınıf rehberliği faaliyeti</w:t>
      </w:r>
    </w:p>
    <w:p w14:paraId="1FB37702" w14:textId="77777777" w:rsidR="00E3561C" w:rsidRDefault="00AC29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Veliler için İhmal ve İsti</w:t>
      </w:r>
      <w:r>
        <w:rPr>
          <w:rFonts w:ascii="Times New Roman" w:hAnsi="Times New Roman" w:cs="Times New Roman"/>
          <w:color w:val="000000"/>
          <w:sz w:val="24"/>
          <w:szCs w:val="24"/>
        </w:rPr>
        <w:t>smardan Korunma ve İnternet Ortamındaki Riskler ile ilgili bilgilendirme semineri</w:t>
      </w:r>
    </w:p>
    <w:p w14:paraId="42E9514E" w14:textId="77777777" w:rsidR="00E3561C" w:rsidRDefault="00AC29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Sınıf düzeyinde öğrencilere yönelik</w:t>
      </w:r>
    </w:p>
    <w:p w14:paraId="0BE1056A" w14:textId="77777777" w:rsidR="00E3561C" w:rsidRDefault="00AC29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Verimli Ders Çalışma sınıf rehberliği faaliyeti</w:t>
      </w:r>
    </w:p>
    <w:p w14:paraId="52997272" w14:textId="77777777" w:rsidR="00E3561C" w:rsidRDefault="00AC29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Tütün Bağımlılığı ve Nikotinin Zararları konusunda bilgilendirme eğitimi</w:t>
      </w:r>
    </w:p>
    <w:p w14:paraId="63C86F6E" w14:textId="77777777" w:rsidR="00E3561C" w:rsidRDefault="00AC29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Veliler için İ</w:t>
      </w:r>
      <w:r>
        <w:rPr>
          <w:rFonts w:ascii="Times New Roman" w:hAnsi="Times New Roman" w:cs="Times New Roman"/>
          <w:color w:val="000000"/>
          <w:sz w:val="24"/>
          <w:szCs w:val="24"/>
        </w:rPr>
        <w:t>hmal ve İstismardan Korunma ve İnternet Ortamındaki Riskler ile ilgili bilgilendirme semineri</w:t>
      </w:r>
    </w:p>
    <w:p w14:paraId="1B67BE02" w14:textId="77777777" w:rsidR="00E3561C" w:rsidRDefault="00AC29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Sınıf düzeyinde öğrencilere yönelik</w:t>
      </w:r>
    </w:p>
    <w:p w14:paraId="75F10D8B" w14:textId="77777777" w:rsidR="00E3561C" w:rsidRDefault="00AC29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Tütün Bağımlılığı ve Nikotinin Zararları konusunda bilgilendirme eğitimi</w:t>
      </w:r>
    </w:p>
    <w:p w14:paraId="3BA17DE4" w14:textId="77777777" w:rsidR="00E3561C" w:rsidRDefault="00AC29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Veliler için İhmal ve İstismardan Korunma ve İnter</w:t>
      </w:r>
      <w:r>
        <w:rPr>
          <w:rFonts w:ascii="Times New Roman" w:hAnsi="Times New Roman" w:cs="Times New Roman"/>
          <w:color w:val="000000"/>
          <w:sz w:val="24"/>
          <w:szCs w:val="24"/>
        </w:rPr>
        <w:t>net Ortamındaki Riskler ile ilgili bilgilendirme semineri</w:t>
      </w:r>
    </w:p>
    <w:p w14:paraId="3D6758FD" w14:textId="77777777" w:rsidR="00E3561C" w:rsidRDefault="00AC29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Tüm sınıf düzeyinde öğrenciler ve veliler ile bireysel görüşmeler yapılmıştır.</w:t>
      </w:r>
    </w:p>
    <w:p w14:paraId="40CDAE7D" w14:textId="77777777" w:rsidR="00E3561C" w:rsidRDefault="00AC29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Okula uyum ve devamsızlık ile ilgili ev ziyaretleri yapılmıştır.</w:t>
      </w:r>
    </w:p>
    <w:p w14:paraId="2DABBD50" w14:textId="77777777" w:rsidR="00E3561C" w:rsidRDefault="00AC29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Sınıfında özel eğitim-kaynaştırma öğrencisi bulunan öğretmenlere plan hazırlama ve öğrencilerin okula uyumu ile ilgili müşavirlik çalışmaları yapılmıştır.</w:t>
      </w:r>
    </w:p>
    <w:p w14:paraId="308A7FFA" w14:textId="77777777" w:rsidR="00E3561C" w:rsidRDefault="00AC29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Ayrıca Diyabet ve Obezite ilgili sağ</w:t>
      </w:r>
      <w:r>
        <w:rPr>
          <w:rFonts w:ascii="Times New Roman" w:hAnsi="Times New Roman" w:cs="Times New Roman"/>
          <w:color w:val="000000"/>
          <w:sz w:val="24"/>
          <w:szCs w:val="24"/>
        </w:rPr>
        <w:t>lık bakanlığı personelleri tarafından öğrenci ve velilere seminer verilmiştir.</w:t>
      </w:r>
    </w:p>
    <w:p w14:paraId="4C5C7276" w14:textId="77777777" w:rsidR="00E3561C" w:rsidRDefault="00AC2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İkinci dönem hangi konularda daha çok ve öncelikli rehberlik çalışmalarının yapılmasına ihtiyaç duyulduğu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kurul üyelerine soruldu. Genel olarak zorbalık, a</w:t>
      </w:r>
      <w:r>
        <w:rPr>
          <w:rFonts w:ascii="Times New Roman" w:hAnsi="Times New Roman" w:cs="Times New Roman"/>
          <w:sz w:val="24"/>
          <w:szCs w:val="24"/>
        </w:rPr>
        <w:t>lay etme, küfür ve şiddet konularında çalışmalar yapılmasının uygun olacağı üyeler tarafından belirtildi. Yıllık planda ise akran zorbalığı, sağlıklı yaşam, üst öğrenim kurumlarının tanıtılması çalışmalarının yer aldığı söylendi.</w:t>
      </w:r>
    </w:p>
    <w:p w14:paraId="119FEE24" w14:textId="77777777" w:rsidR="00E3561C" w:rsidRDefault="00AC2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Kurul üyeleri Rehberlik</w:t>
      </w:r>
      <w:r>
        <w:rPr>
          <w:rFonts w:ascii="Times New Roman" w:hAnsi="Times New Roman" w:cs="Times New Roman"/>
          <w:sz w:val="24"/>
          <w:szCs w:val="24"/>
        </w:rPr>
        <w:t xml:space="preserve"> Hizmetleri kapsamında yapılan çalışmaların yürütülmesinde herhangi bir problemle karşılaşmadıklarını, yaşanabilecek aksaklıkların ise faaliyetler öncesinde fikir </w:t>
      </w:r>
      <w:proofErr w:type="gramStart"/>
      <w:r>
        <w:rPr>
          <w:rFonts w:ascii="Times New Roman" w:hAnsi="Times New Roman" w:cs="Times New Roman"/>
          <w:sz w:val="24"/>
          <w:szCs w:val="24"/>
        </w:rPr>
        <w:t>alış verişinin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arttırılması ile çözülebileceğini belirttiler.</w:t>
      </w:r>
    </w:p>
    <w:p w14:paraId="3F7F8351" w14:textId="77777777" w:rsidR="00E3561C" w:rsidRDefault="00AC2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Yılsonu rehberlik raporları </w:t>
      </w:r>
      <w:r>
        <w:rPr>
          <w:rFonts w:ascii="Times New Roman" w:hAnsi="Times New Roman" w:cs="Times New Roman"/>
          <w:sz w:val="24"/>
          <w:szCs w:val="24"/>
        </w:rPr>
        <w:t xml:space="preserve">için tüm öğretmenlerin aylık faaliyet raporları oluşturup sene sonunda okul idaresine teslim etmeleri gerektiği hatırlatıldı. Rehberlik hizmetlerinin </w:t>
      </w:r>
      <w:proofErr w:type="gramStart"/>
      <w:r>
        <w:rPr>
          <w:rFonts w:ascii="Times New Roman" w:hAnsi="Times New Roman" w:cs="Times New Roman"/>
          <w:sz w:val="24"/>
          <w:szCs w:val="24"/>
        </w:rPr>
        <w:t>işbirliği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içinde yapılması gerektiği çalışmaların sadece Okul Psikolojik Danışmanı tarafından değil Sınıf </w:t>
      </w:r>
      <w:r>
        <w:rPr>
          <w:rFonts w:ascii="Times New Roman" w:hAnsi="Times New Roman" w:cs="Times New Roman"/>
          <w:sz w:val="24"/>
          <w:szCs w:val="24"/>
        </w:rPr>
        <w:t>Öğretmenleri tarafından da uygulanarak desteklenmesi gerektiği hatırlatıldı.</w:t>
      </w:r>
    </w:p>
    <w:p w14:paraId="19DD82A9" w14:textId="77777777" w:rsidR="00E3561C" w:rsidRDefault="00AC29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Toplantı iyi dileklerle sonlandırıldı.</w:t>
      </w:r>
    </w:p>
    <w:sectPr w:rsidR="00E3561C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B67A2"/>
    <w:multiLevelType w:val="multilevel"/>
    <w:tmpl w:val="EB30569C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61E98"/>
    <w:multiLevelType w:val="multilevel"/>
    <w:tmpl w:val="D024AFFC"/>
    <w:lvl w:ilvl="0">
      <w:start w:val="2"/>
      <w:numFmt w:val="bullet"/>
      <w:lvlText w:val="●"/>
      <w:lvlJc w:val="left"/>
      <w:pPr>
        <w:ind w:left="10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num w:numId="1" w16cid:durableId="2015648638">
    <w:abstractNumId w:val="0"/>
  </w:num>
  <w:num w:numId="2" w16cid:durableId="69692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1C"/>
    <w:rsid w:val="00AC29A7"/>
    <w:rsid w:val="00E3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F5F5"/>
  <w15:docId w15:val="{52781C99-F3DC-44D5-A2DE-F0CC562E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E4B"/>
    <w:rPr>
      <w:rFonts w:eastAsia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ralkYok">
    <w:name w:val="No Spacing"/>
    <w:uiPriority w:val="1"/>
    <w:qFormat/>
    <w:rsid w:val="00147E4B"/>
    <w:pPr>
      <w:spacing w:after="0" w:line="240" w:lineRule="auto"/>
    </w:pPr>
    <w:rPr>
      <w:rFonts w:eastAsia="Times New Roman"/>
    </w:rPr>
  </w:style>
  <w:style w:type="paragraph" w:styleId="ListeParagraf">
    <w:name w:val="List Paragraph"/>
    <w:basedOn w:val="Normal"/>
    <w:uiPriority w:val="34"/>
    <w:qFormat/>
    <w:rsid w:val="009168B6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rwERP5yrd5wPKWA9i1Aljmq1JQ==">AMUW2mWJt7dPzLfRPKrpOIlCzdpR8rdqQd61I8Yy/2W9tS7cbEYBj0nS8WwOqlPhkQMNnoC/VZFKEtRP9+cvasUH03LCMGmHhCi/ojT+Qi2F2w8KiVCxdLR9430sL36pVK7tRvOfqIEJ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REHBERLİK</dc:creator>
  <cp:lastModifiedBy>Elif Yıldız</cp:lastModifiedBy>
  <cp:revision>2</cp:revision>
  <dcterms:created xsi:type="dcterms:W3CDTF">2023-01-06T11:05:00Z</dcterms:created>
  <dcterms:modified xsi:type="dcterms:W3CDTF">2023-01-06T11:05:00Z</dcterms:modified>
</cp:coreProperties>
</file>