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288C" w14:textId="6811427A" w:rsidR="00EF07F5" w:rsidRPr="00E1111B" w:rsidRDefault="00103535" w:rsidP="00135DA1">
      <w:pPr>
        <w:spacing w:after="0"/>
        <w:jc w:val="center"/>
        <w:rPr>
          <w:b/>
          <w:sz w:val="24"/>
        </w:rPr>
      </w:pPr>
      <w:proofErr w:type="gramStart"/>
      <w:r>
        <w:rPr>
          <w:b/>
          <w:sz w:val="24"/>
        </w:rPr>
        <w:t>20</w:t>
      </w:r>
      <w:r w:rsidR="00135DA1">
        <w:rPr>
          <w:b/>
          <w:sz w:val="24"/>
        </w:rPr>
        <w:t>….</w:t>
      </w:r>
      <w:proofErr w:type="gramEnd"/>
      <w:r>
        <w:rPr>
          <w:b/>
          <w:sz w:val="24"/>
        </w:rPr>
        <w:t>-20</w:t>
      </w:r>
      <w:r w:rsidR="00135DA1">
        <w:rPr>
          <w:b/>
          <w:sz w:val="24"/>
        </w:rPr>
        <w:t>….</w:t>
      </w:r>
      <w:r w:rsidR="00E1111B" w:rsidRPr="00E1111B">
        <w:rPr>
          <w:b/>
          <w:sz w:val="24"/>
        </w:rPr>
        <w:t xml:space="preserve"> EĞİTİM ÖĞRETİM YILI</w:t>
      </w:r>
    </w:p>
    <w:p w14:paraId="641D2300" w14:textId="71F00120" w:rsidR="00E1111B" w:rsidRPr="00E1111B" w:rsidRDefault="00F72029" w:rsidP="00E1111B">
      <w:pPr>
        <w:spacing w:after="0"/>
        <w:jc w:val="center"/>
        <w:rPr>
          <w:b/>
          <w:sz w:val="24"/>
        </w:rPr>
      </w:pPr>
      <w:r>
        <w:rPr>
          <w:b/>
          <w:sz w:val="24"/>
        </w:rPr>
        <w:t>…………………………………………………….</w:t>
      </w:r>
      <w:r w:rsidR="00E1111B" w:rsidRPr="00E1111B">
        <w:rPr>
          <w:b/>
          <w:sz w:val="24"/>
        </w:rPr>
        <w:t xml:space="preserve"> </w:t>
      </w:r>
      <w:r w:rsidR="00135DA1">
        <w:rPr>
          <w:b/>
          <w:sz w:val="24"/>
        </w:rPr>
        <w:t>……</w:t>
      </w:r>
      <w:proofErr w:type="gramStart"/>
      <w:r w:rsidR="00135DA1">
        <w:rPr>
          <w:b/>
          <w:sz w:val="24"/>
        </w:rPr>
        <w:t>…….</w:t>
      </w:r>
      <w:proofErr w:type="gramEnd"/>
      <w:r w:rsidR="00135DA1">
        <w:rPr>
          <w:b/>
          <w:sz w:val="24"/>
        </w:rPr>
        <w:t>.</w:t>
      </w:r>
      <w:r w:rsidR="00E1111B" w:rsidRPr="00E1111B">
        <w:rPr>
          <w:b/>
          <w:sz w:val="24"/>
        </w:rPr>
        <w:t>OKULU</w:t>
      </w:r>
    </w:p>
    <w:p w14:paraId="4CD4B448" w14:textId="1946C8A3" w:rsidR="00E1111B" w:rsidRDefault="00E1111B" w:rsidP="00E1111B">
      <w:pPr>
        <w:spacing w:after="0"/>
        <w:jc w:val="center"/>
        <w:rPr>
          <w:b/>
          <w:sz w:val="24"/>
        </w:rPr>
      </w:pPr>
      <w:r w:rsidRPr="00E1111B">
        <w:rPr>
          <w:b/>
          <w:sz w:val="24"/>
        </w:rPr>
        <w:t>RPD HİZMETLERİ YÜRÜTME KOMİSYONU SENE BAŞI TOPLANTI TUTANAĞI</w:t>
      </w:r>
    </w:p>
    <w:p w14:paraId="4B8BC578" w14:textId="77777777" w:rsidR="00E33BF6" w:rsidRPr="00E1111B" w:rsidRDefault="00E33BF6" w:rsidP="00E1111B">
      <w:pPr>
        <w:spacing w:after="0"/>
        <w:jc w:val="center"/>
        <w:rPr>
          <w:b/>
          <w:sz w:val="24"/>
        </w:rPr>
      </w:pPr>
    </w:p>
    <w:p w14:paraId="1714FC9C" w14:textId="77777777" w:rsidR="00E1111B" w:rsidRDefault="00E1111B" w:rsidP="00E1111B">
      <w:pPr>
        <w:jc w:val="center"/>
      </w:pPr>
    </w:p>
    <w:p w14:paraId="1B2BA6F8" w14:textId="77777777" w:rsidR="00E1111B" w:rsidRPr="00E1111B" w:rsidRDefault="00E1111B" w:rsidP="00E1111B">
      <w:pPr>
        <w:spacing w:after="0"/>
        <w:jc w:val="both"/>
      </w:pPr>
      <w:r w:rsidRPr="00E1111B">
        <w:rPr>
          <w:b/>
        </w:rPr>
        <w:t>TOPLANTI SAYISI:</w:t>
      </w:r>
      <w:r>
        <w:rPr>
          <w:b/>
        </w:rPr>
        <w:t xml:space="preserve"> </w:t>
      </w:r>
      <w:r>
        <w:t>1</w:t>
      </w:r>
    </w:p>
    <w:p w14:paraId="74B137B4" w14:textId="0FE102C0" w:rsidR="00E1111B" w:rsidRPr="00E1111B" w:rsidRDefault="00E1111B" w:rsidP="00E1111B">
      <w:pPr>
        <w:spacing w:after="0"/>
        <w:jc w:val="both"/>
      </w:pPr>
      <w:r w:rsidRPr="00E1111B">
        <w:rPr>
          <w:b/>
        </w:rPr>
        <w:t>TOPLANTI YERİ:</w:t>
      </w:r>
      <w:r>
        <w:rPr>
          <w:b/>
        </w:rPr>
        <w:t xml:space="preserve"> </w:t>
      </w:r>
      <w:r w:rsidR="00103535">
        <w:t>Öğretmenler Odası</w:t>
      </w:r>
    </w:p>
    <w:p w14:paraId="4DB2FCC2" w14:textId="2D2C9000" w:rsidR="00E1111B" w:rsidRDefault="00E1111B" w:rsidP="00E1111B">
      <w:pPr>
        <w:jc w:val="both"/>
      </w:pPr>
      <w:r w:rsidRPr="00E1111B">
        <w:rPr>
          <w:b/>
        </w:rPr>
        <w:t xml:space="preserve">TOPLANTI </w:t>
      </w:r>
      <w:r>
        <w:rPr>
          <w:b/>
        </w:rPr>
        <w:t>TARİHİ</w:t>
      </w:r>
      <w:r w:rsidRPr="00E1111B">
        <w:rPr>
          <w:b/>
        </w:rPr>
        <w:t xml:space="preserve"> VE SAATİ:</w:t>
      </w:r>
      <w:r>
        <w:rPr>
          <w:b/>
        </w:rPr>
        <w:t xml:space="preserve"> </w:t>
      </w:r>
      <w:proofErr w:type="gramStart"/>
      <w:r w:rsidR="00135DA1">
        <w:t xml:space="preserve">… </w:t>
      </w:r>
      <w:r w:rsidR="00103535">
        <w:t>.</w:t>
      </w:r>
      <w:proofErr w:type="gramEnd"/>
      <w:r w:rsidR="00103535">
        <w:t>09.2021</w:t>
      </w:r>
      <w:r>
        <w:t xml:space="preserve"> –  12:00 </w:t>
      </w:r>
    </w:p>
    <w:p w14:paraId="12D1E4E4" w14:textId="77777777" w:rsidR="00E33BF6" w:rsidRPr="00E1111B" w:rsidRDefault="00E33BF6" w:rsidP="00E1111B">
      <w:pPr>
        <w:jc w:val="both"/>
      </w:pPr>
    </w:p>
    <w:p w14:paraId="66978ECB" w14:textId="77777777" w:rsidR="00E1111B" w:rsidRPr="00E1111B" w:rsidRDefault="00E1111B" w:rsidP="00E1111B">
      <w:pPr>
        <w:jc w:val="both"/>
        <w:rPr>
          <w:b/>
        </w:rPr>
      </w:pPr>
      <w:r w:rsidRPr="00E1111B">
        <w:rPr>
          <w:b/>
        </w:rPr>
        <w:t>GÜNDEM MADDELERİ</w:t>
      </w:r>
    </w:p>
    <w:p w14:paraId="5F4DE64C" w14:textId="77777777" w:rsidR="00E1111B" w:rsidRDefault="00E1111B" w:rsidP="00E1111B">
      <w:pPr>
        <w:pStyle w:val="ListeParagraf"/>
        <w:numPr>
          <w:ilvl w:val="0"/>
          <w:numId w:val="1"/>
        </w:numPr>
        <w:jc w:val="both"/>
      </w:pPr>
      <w:r>
        <w:t>Açılış ve yoklama</w:t>
      </w:r>
    </w:p>
    <w:p w14:paraId="4A88E8AC" w14:textId="2E7CB5E9" w:rsidR="00E1111B" w:rsidRDefault="00E1111B" w:rsidP="00E1111B">
      <w:pPr>
        <w:pStyle w:val="ListeParagraf"/>
        <w:numPr>
          <w:ilvl w:val="0"/>
          <w:numId w:val="1"/>
        </w:numPr>
        <w:jc w:val="both"/>
      </w:pPr>
      <w:r>
        <w:t>MEB</w:t>
      </w:r>
      <w:r w:rsidR="00135DA1">
        <w:t xml:space="preserve"> </w:t>
      </w:r>
      <w:r>
        <w:t>Rehberlik ve Psikolojik Danışma Hizmetleri Yönetmeliği’nin incelenmesi</w:t>
      </w:r>
    </w:p>
    <w:p w14:paraId="7E9A6392" w14:textId="01A9BFC6" w:rsidR="00103535" w:rsidRDefault="00135DA1" w:rsidP="00E1111B">
      <w:pPr>
        <w:pStyle w:val="ListeParagraf"/>
        <w:numPr>
          <w:ilvl w:val="0"/>
          <w:numId w:val="1"/>
        </w:numPr>
        <w:jc w:val="both"/>
      </w:pPr>
      <w:r>
        <w:t>Önceki</w:t>
      </w:r>
      <w:r w:rsidR="00103535">
        <w:t xml:space="preserve"> Eğitim Öğretim Yılı </w:t>
      </w:r>
      <w:proofErr w:type="gramStart"/>
      <w:r w:rsidR="00103535">
        <w:t>Mayıs</w:t>
      </w:r>
      <w:proofErr w:type="gramEnd"/>
      <w:r w:rsidR="00103535">
        <w:t xml:space="preserve"> ayında uygulanan RİBA raporlarının komisyon tarafından incelenmesi</w:t>
      </w:r>
    </w:p>
    <w:p w14:paraId="2B067793" w14:textId="2C73A8FA" w:rsidR="00103535" w:rsidRDefault="00103535" w:rsidP="00E1111B">
      <w:pPr>
        <w:pStyle w:val="ListeParagraf"/>
        <w:numPr>
          <w:ilvl w:val="0"/>
          <w:numId w:val="1"/>
        </w:numPr>
        <w:jc w:val="both"/>
      </w:pPr>
      <w:r>
        <w:t>Özel hedeflere yönelik komisyon üyelerinin görüşlerinin alınması</w:t>
      </w:r>
    </w:p>
    <w:p w14:paraId="6C264ACC" w14:textId="435E1E5D" w:rsidR="00103535" w:rsidRDefault="00103535" w:rsidP="00E1111B">
      <w:pPr>
        <w:pStyle w:val="ListeParagraf"/>
        <w:numPr>
          <w:ilvl w:val="0"/>
          <w:numId w:val="1"/>
        </w:numPr>
        <w:jc w:val="both"/>
      </w:pPr>
      <w:r>
        <w:t xml:space="preserve">Okul RPD Yıllık Programının hazırlanması hakkında psikolojik danışman/rehber öğretmenlerin çalışmaları hakkında bilgilendirme </w:t>
      </w:r>
      <w:r w:rsidR="0045384F">
        <w:t>yapması</w:t>
      </w:r>
      <w:r>
        <w:t xml:space="preserve"> ve komisyon üyelerinin görüş</w:t>
      </w:r>
      <w:r w:rsidR="001F42CA">
        <w:t>leri</w:t>
      </w:r>
      <w:r w:rsidR="003225A2">
        <w:t>nin alınması</w:t>
      </w:r>
    </w:p>
    <w:p w14:paraId="7ECA5FD6" w14:textId="780A0569" w:rsidR="00103535" w:rsidRDefault="00103535" w:rsidP="00103535">
      <w:pPr>
        <w:pStyle w:val="ListeParagraf"/>
        <w:numPr>
          <w:ilvl w:val="0"/>
          <w:numId w:val="1"/>
        </w:numPr>
        <w:jc w:val="both"/>
      </w:pPr>
      <w:r>
        <w:t xml:space="preserve">Sınıf rehberlik yıllık </w:t>
      </w:r>
      <w:r w:rsidR="00B1740B">
        <w:t>programlarının</w:t>
      </w:r>
      <w:r>
        <w:t xml:space="preserve"> hazırlanması ve onaylanması</w:t>
      </w:r>
    </w:p>
    <w:p w14:paraId="0152DA04" w14:textId="669C69DF" w:rsidR="00E1111B" w:rsidRDefault="00103535" w:rsidP="00E1111B">
      <w:pPr>
        <w:pStyle w:val="ListeParagraf"/>
        <w:numPr>
          <w:ilvl w:val="0"/>
          <w:numId w:val="1"/>
        </w:numPr>
        <w:jc w:val="both"/>
      </w:pPr>
      <w:r>
        <w:t>Salgın Hastalık-</w:t>
      </w:r>
      <w:r w:rsidR="00E1111B">
        <w:t>Psikoeğitim</w:t>
      </w:r>
      <w:r>
        <w:t xml:space="preserve"> Programı</w:t>
      </w:r>
      <w:r w:rsidR="00E1111B">
        <w:t xml:space="preserve"> çalışmalarının değerlendirilmesi</w:t>
      </w:r>
    </w:p>
    <w:p w14:paraId="3F63E872" w14:textId="471FCEA7" w:rsidR="00103535" w:rsidRDefault="00103535" w:rsidP="00E1111B">
      <w:pPr>
        <w:pStyle w:val="ListeParagraf"/>
        <w:numPr>
          <w:ilvl w:val="0"/>
          <w:numId w:val="1"/>
        </w:numPr>
        <w:jc w:val="both"/>
      </w:pPr>
      <w:r>
        <w:t>Okul web sitesin</w:t>
      </w:r>
      <w:r w:rsidR="0045384F">
        <w:t xml:space="preserve">de yer alan </w:t>
      </w:r>
      <w:r>
        <w:t>RPD hizmetleri bölümünün kullanımı</w:t>
      </w:r>
    </w:p>
    <w:p w14:paraId="755D8C5B" w14:textId="3856B9C6" w:rsidR="00E1111B" w:rsidRDefault="00E1111B" w:rsidP="00E1111B">
      <w:pPr>
        <w:pStyle w:val="ListeParagraf"/>
        <w:numPr>
          <w:ilvl w:val="0"/>
          <w:numId w:val="1"/>
        </w:numPr>
        <w:jc w:val="both"/>
      </w:pPr>
      <w:r>
        <w:t>Özel eğitim ihtiyacı olan öğrencilerin incelenmesi</w:t>
      </w:r>
    </w:p>
    <w:p w14:paraId="7221BE70" w14:textId="5E84EC8C" w:rsidR="00103535" w:rsidRDefault="00103535" w:rsidP="00103535">
      <w:pPr>
        <w:pStyle w:val="ListeParagraf"/>
        <w:numPr>
          <w:ilvl w:val="0"/>
          <w:numId w:val="1"/>
        </w:numPr>
        <w:jc w:val="both"/>
      </w:pPr>
      <w:r>
        <w:t>Okul rehberlik ve psikolojik danışma hizmetlerine dair komisyon üyelerinin önerileri</w:t>
      </w:r>
    </w:p>
    <w:p w14:paraId="20DE71ED" w14:textId="77777777" w:rsidR="00E1111B" w:rsidRDefault="00E1111B" w:rsidP="00E1111B">
      <w:pPr>
        <w:pStyle w:val="ListeParagraf"/>
        <w:numPr>
          <w:ilvl w:val="0"/>
          <w:numId w:val="1"/>
        </w:numPr>
        <w:jc w:val="both"/>
      </w:pPr>
      <w:r>
        <w:t>Dilek ve temenniler</w:t>
      </w:r>
    </w:p>
    <w:p w14:paraId="10C5561C" w14:textId="6B12E143" w:rsidR="00E1111B" w:rsidRDefault="00E1111B" w:rsidP="00E1111B">
      <w:pPr>
        <w:pStyle w:val="ListeParagraf"/>
        <w:numPr>
          <w:ilvl w:val="0"/>
          <w:numId w:val="1"/>
        </w:numPr>
        <w:jc w:val="both"/>
      </w:pPr>
      <w:r>
        <w:t>Kapanış</w:t>
      </w:r>
    </w:p>
    <w:p w14:paraId="4E58AFA4" w14:textId="77777777" w:rsidR="00E33BF6" w:rsidRDefault="00E33BF6" w:rsidP="00E33BF6">
      <w:pPr>
        <w:pStyle w:val="ListeParagraf"/>
        <w:jc w:val="both"/>
      </w:pPr>
    </w:p>
    <w:p w14:paraId="7D852ECF" w14:textId="77777777" w:rsidR="00E1111B" w:rsidRPr="00B842B6" w:rsidRDefault="00E1111B" w:rsidP="00E1111B">
      <w:pPr>
        <w:jc w:val="both"/>
        <w:rPr>
          <w:b/>
        </w:rPr>
      </w:pPr>
      <w:r w:rsidRPr="00B842B6">
        <w:rPr>
          <w:b/>
        </w:rPr>
        <w:t>GÜNDEM MADDELERİNİN GÖRÜŞÜLMESİ</w:t>
      </w:r>
    </w:p>
    <w:p w14:paraId="7961B5B4" w14:textId="77777777" w:rsidR="00E1111B" w:rsidRDefault="00B842B6" w:rsidP="00E1111B">
      <w:pPr>
        <w:pStyle w:val="ListeParagraf"/>
        <w:numPr>
          <w:ilvl w:val="0"/>
          <w:numId w:val="2"/>
        </w:numPr>
        <w:jc w:val="both"/>
      </w:pPr>
      <w:r>
        <w:t xml:space="preserve">Yürütme komisyonunun tam katılımıyla toplantı belirlenen gün ve saatte Okul Müdürü </w:t>
      </w:r>
      <w:r w:rsidR="00F72029">
        <w:t>…………………………………</w:t>
      </w:r>
      <w:r>
        <w:t xml:space="preserve"> tarafından başlatıldı.</w:t>
      </w:r>
    </w:p>
    <w:p w14:paraId="3484B9FF" w14:textId="4E45FCD2" w:rsidR="00B842B6" w:rsidRDefault="00B842B6" w:rsidP="00B842B6">
      <w:pPr>
        <w:pStyle w:val="ListeParagraf"/>
        <w:numPr>
          <w:ilvl w:val="0"/>
          <w:numId w:val="2"/>
        </w:numPr>
        <w:jc w:val="both"/>
      </w:pPr>
      <w:r>
        <w:t xml:space="preserve">14.08.2020 tarih, 31213 sayılı MEB-Rehberlik ve Psikolojik Danışma Hizmetleri Yönetmeliği Psikolojik Danışman </w:t>
      </w:r>
      <w:r w:rsidR="00F72029">
        <w:t>…………………………………………………….</w:t>
      </w:r>
      <w:r>
        <w:t xml:space="preserve"> </w:t>
      </w:r>
      <w:proofErr w:type="gramStart"/>
      <w:r>
        <w:t>tarafından</w:t>
      </w:r>
      <w:proofErr w:type="gramEnd"/>
      <w:r>
        <w:t xml:space="preserve"> okundu. </w:t>
      </w:r>
      <w:r w:rsidR="0045384F">
        <w:t>Y</w:t>
      </w:r>
      <w:r>
        <w:t>apılacak çalışmalara ait yönetmelikte çizilen zaman çizelgesi (risk haritaları, sınıf rehberlik planı vb.) ve sınıf öğretmenlerinin görevleri üyelere ayrıntılı bir şekilde aktarıldı.</w:t>
      </w:r>
    </w:p>
    <w:p w14:paraId="6E00E77E" w14:textId="462852C1" w:rsidR="0045384F" w:rsidRDefault="0045384F" w:rsidP="00B842B6">
      <w:pPr>
        <w:pStyle w:val="ListeParagraf"/>
        <w:numPr>
          <w:ilvl w:val="0"/>
          <w:numId w:val="2"/>
        </w:numPr>
        <w:jc w:val="both"/>
      </w:pPr>
      <w:r>
        <w:t>20</w:t>
      </w:r>
      <w:r w:rsidR="00135DA1">
        <w:t>…</w:t>
      </w:r>
      <w:r>
        <w:t>-20</w:t>
      </w:r>
      <w:r w:rsidR="00135DA1">
        <w:t>…</w:t>
      </w:r>
      <w:r>
        <w:t xml:space="preserve"> Eğitim Öğretim Yılında Okul RPD Servisi tarafından öğretmen, veli ve öğrencilerimize online olarak rehberlik ihtiyaçları belirleme anketi uygulanmıştır. Bu anket sonucu oluşan raporlama tablosu komisyon üyelerine Psikolojik Danışman …………………………………………. </w:t>
      </w:r>
      <w:proofErr w:type="gramStart"/>
      <w:r>
        <w:t>tarafından</w:t>
      </w:r>
      <w:proofErr w:type="gramEnd"/>
      <w:r>
        <w:t xml:space="preserve"> dağıtıldı. </w:t>
      </w:r>
      <w:r w:rsidR="000B3B81">
        <w:t xml:space="preserve">Tablo incelendiğinde eğitsel ve mesleki gelişim alanlarının öne çıktığı görüldü. </w:t>
      </w:r>
    </w:p>
    <w:p w14:paraId="69A2E59C" w14:textId="3395D189" w:rsidR="000B3B81" w:rsidRDefault="000B3B81" w:rsidP="00B842B6">
      <w:pPr>
        <w:pStyle w:val="ListeParagraf"/>
        <w:numPr>
          <w:ilvl w:val="0"/>
          <w:numId w:val="2"/>
        </w:numPr>
        <w:jc w:val="both"/>
      </w:pPr>
      <w:r>
        <w:t xml:space="preserve">MEB tarafından genel hedef olarak </w:t>
      </w:r>
      <w:r w:rsidR="00135DA1">
        <w:t>……………………</w:t>
      </w:r>
      <w:r>
        <w:t>’</w:t>
      </w:r>
      <w:proofErr w:type="spellStart"/>
      <w:r>
        <w:t>ın</w:t>
      </w:r>
      <w:proofErr w:type="spellEnd"/>
      <w:r>
        <w:t xml:space="preserve"> seçildiği ve bu konuda çalışmaların sürdüğü Psikolojik Danışman ………………………… tarafından belirtildi. Ayrıca ……………………</w:t>
      </w:r>
      <w:proofErr w:type="gramStart"/>
      <w:r>
        <w:t>…….</w:t>
      </w:r>
      <w:proofErr w:type="gramEnd"/>
      <w:r>
        <w:t>. İl Milli Eğitim Müdürlüğü – İl Danışma Komisyonu tarafından yerel hedef olarak ………………………………………’</w:t>
      </w:r>
      <w:proofErr w:type="spellStart"/>
      <w:r>
        <w:t>nın</w:t>
      </w:r>
      <w:proofErr w:type="spellEnd"/>
      <w:r>
        <w:t xml:space="preserve"> seçildiği belirtildi. Bu 2 hedefe ek olarak RİBA sonuçları, sınıf </w:t>
      </w:r>
      <w:r>
        <w:lastRenderedPageBreak/>
        <w:t>rehberlik çalışmaları ve komisyonun önerileri ile 2 tane okulumuz için özel hedef belirlenmesi gerektiği ifade edildi. Bu konuda söz alan Psikolojik Danışman ……………………………………</w:t>
      </w:r>
      <w:proofErr w:type="gramStart"/>
      <w:r>
        <w:t>…….</w:t>
      </w:r>
      <w:proofErr w:type="gramEnd"/>
      <w:r>
        <w:t xml:space="preserve">., geçen sene yapılan çalışmalar ve sonuçlarına göre bu sene ……………………………………………. </w:t>
      </w:r>
      <w:proofErr w:type="gramStart"/>
      <w:r>
        <w:t>ve</w:t>
      </w:r>
      <w:proofErr w:type="gramEnd"/>
      <w:r>
        <w:t xml:space="preserve"> ………………………………………. </w:t>
      </w:r>
      <w:proofErr w:type="gramStart"/>
      <w:r>
        <w:t>hedeflerinin</w:t>
      </w:r>
      <w:proofErr w:type="gramEnd"/>
      <w:r>
        <w:t xml:space="preserve"> seçilmesinin, bu yönde yapılacak çalışmaların öğrenciler için faydalı olacağını düşündüğünü belirtti. Bu 2 hedef önerisi komisyon üyelerinin oy birliği ile kabul edildi ve okul yönetimine öneri olarak sunulması için toplantı tutanağına işlendi.</w:t>
      </w:r>
    </w:p>
    <w:p w14:paraId="2E93D036" w14:textId="35872378" w:rsidR="000B3B81" w:rsidRDefault="000B3B81" w:rsidP="000B3B81">
      <w:pPr>
        <w:pStyle w:val="ListeParagraf"/>
        <w:numPr>
          <w:ilvl w:val="0"/>
          <w:numId w:val="2"/>
        </w:numPr>
        <w:jc w:val="both"/>
      </w:pPr>
      <w:r>
        <w:t>Psikolojik Danışman ……………………………………………</w:t>
      </w:r>
      <w:proofErr w:type="gramStart"/>
      <w:r>
        <w:t>…….</w:t>
      </w:r>
      <w:proofErr w:type="gramEnd"/>
      <w:r>
        <w:t xml:space="preserve">, Okul RPD Programının </w:t>
      </w:r>
      <w:r w:rsidR="00135DA1">
        <w:t>….</w:t>
      </w:r>
      <w:r>
        <w:t xml:space="preserve"> Ekim tarihine kadar hazırlanacağını belirtti. Şu ana kadar belirlenen genel hedef doğrultusunda öğretmen, veli oturumlarının kendileri tarafından yapıldığını belirtirken; öğrenci oturumlarının ise tüm sınıf rehber öğretmenleri tarafından yapıldığını belirtti. Bu çalışmaların plana ekleneceğini ifade etti. Ayrıca yerel hedef olarak belirlenen ……………………………………………………’</w:t>
      </w:r>
      <w:proofErr w:type="spellStart"/>
      <w:r>
        <w:t>nın</w:t>
      </w:r>
      <w:proofErr w:type="spellEnd"/>
      <w:r>
        <w:t xml:space="preserve"> ilk aylarda uygulanmasının daha faydalı olacağını belirterek, bu hedefe yönelik sınıf rehberlik faaliyetlerinin Kasım ayı içerisinde yapılacağını; bu çalışmalara ek olarak veli ve öğretmen bilgilendirme broşürlerinin hazırlanacağını belirtti.</w:t>
      </w:r>
    </w:p>
    <w:p w14:paraId="505B92B6" w14:textId="37F78999" w:rsidR="000B3B81" w:rsidRDefault="000B3B81" w:rsidP="000B3B81">
      <w:pPr>
        <w:pStyle w:val="ListeParagraf"/>
        <w:jc w:val="both"/>
      </w:pPr>
      <w:r>
        <w:t>Özel hedeflere yönelik çalışmaların ise öğretmen, veli ve öğrenci paydaşlarına yönelik hazırlanacağını ifade etti. Tüm hedeflere yönelik okul web sitesinde okuma alanının oluşturulacağını, velilere yönelik veli e-bülteni hazırlama planlaması yapıldığını ifade etti.</w:t>
      </w:r>
    </w:p>
    <w:p w14:paraId="2E66975D" w14:textId="1850232F" w:rsidR="000B3B81" w:rsidRDefault="000B3B81" w:rsidP="000B3B81">
      <w:pPr>
        <w:pStyle w:val="ListeParagraf"/>
        <w:jc w:val="both"/>
      </w:pPr>
      <w:r>
        <w:t xml:space="preserve">Ayrıca belirlenen bu hedeflerin dışında 5.sınıflar için okula uyum çalışmalarının devam ettiğini; 8.sınıflar için LGS sisteminin tanıtılması, zaman yönetimi, verimli ders çalışma gibi öğrencileri </w:t>
      </w:r>
      <w:proofErr w:type="spellStart"/>
      <w:r>
        <w:t>LGS’e</w:t>
      </w:r>
      <w:proofErr w:type="spellEnd"/>
      <w:r>
        <w:t xml:space="preserve"> hazırlayacak çalışmaların planlandığını belirtti. Bu çalışmalarında Okul RPD Programında yer alacağını ifade etti.</w:t>
      </w:r>
    </w:p>
    <w:p w14:paraId="4822F609" w14:textId="141ACD6F" w:rsidR="006D61A0" w:rsidRDefault="000B3B81" w:rsidP="006D61A0">
      <w:pPr>
        <w:pStyle w:val="ListeParagraf"/>
        <w:jc w:val="both"/>
      </w:pPr>
      <w:r>
        <w:t xml:space="preserve">Okul RPD Programının </w:t>
      </w:r>
      <w:r w:rsidR="00135DA1">
        <w:t>………</w:t>
      </w:r>
      <w:r>
        <w:t xml:space="preserve"> Ekim tarihin</w:t>
      </w:r>
      <w:r w:rsidR="006D61A0">
        <w:t xml:space="preserve">de tüm komisyon üyelerince PDR Servisinde incelenerek imzalanması önerisi Okul Müdürü ………………………………. </w:t>
      </w:r>
      <w:proofErr w:type="gramStart"/>
      <w:r w:rsidR="006D61A0">
        <w:t>tarafından</w:t>
      </w:r>
      <w:proofErr w:type="gramEnd"/>
      <w:r w:rsidR="006D61A0">
        <w:t xml:space="preserve"> yapıldı. Bu öneri komisyon üyelerinin oy birliğince kabul edildi.</w:t>
      </w:r>
    </w:p>
    <w:p w14:paraId="69CC6086" w14:textId="432EF23B" w:rsidR="006D61A0" w:rsidRDefault="006D61A0" w:rsidP="006D61A0">
      <w:pPr>
        <w:pStyle w:val="ListeParagraf"/>
        <w:numPr>
          <w:ilvl w:val="0"/>
          <w:numId w:val="2"/>
        </w:numPr>
        <w:jc w:val="both"/>
      </w:pPr>
      <w:r>
        <w:t>Psikolojik Danışman ………………………………………</w:t>
      </w:r>
      <w:proofErr w:type="gramStart"/>
      <w:r>
        <w:t>…….</w:t>
      </w:r>
      <w:proofErr w:type="gramEnd"/>
      <w:r>
        <w:t xml:space="preserve">, bu sene MEB-ORGM tarafından sınıf rehberlik etkinlikleri kitabı yayınladığını ifade etti. Kitap örneği komisyon üyeleri ile dijital olarak paylaşıldı ve toplantı esnasında akıllı tahtada incelendi. </w:t>
      </w:r>
      <w:r w:rsidR="004A127C">
        <w:t xml:space="preserve">Yayınlanan etkinliklerin kazanımlara ait olduğu ve haftalık sıra içerisinde düzenlenmiş olduğu görüldü. Ayrıca etkinliklerin yer aldığı dijital ortamda kurulmuş olan web sitesi de incelendi. Sınıf rehber öğretmenlerinin </w:t>
      </w:r>
      <w:r w:rsidR="001E1E43">
        <w:t xml:space="preserve">etkinlikleri kitapçık ya da web sitesi aracılığı ile gerçekleştirebilecekleri Okul Müdürü ………………………………… tarafından ifade edildi. Yayınlanan bu etkinlik kitapçığı sınıf rehber öğretmenlerine dijital ortamda iletildi. </w:t>
      </w:r>
    </w:p>
    <w:p w14:paraId="1F733A22" w14:textId="18D12B8F" w:rsidR="001E1E43" w:rsidRDefault="001E1E43" w:rsidP="001E1E43">
      <w:pPr>
        <w:pStyle w:val="ListeParagraf"/>
        <w:jc w:val="both"/>
      </w:pPr>
      <w:r>
        <w:t xml:space="preserve">5-6 ve 7.sınıfların sınıf rehberlik dersi olmadığı için her hafta 40dk etkinlik yapamayacağının malum olduğu Psikolojik Danışman ………………………………………………. </w:t>
      </w:r>
      <w:proofErr w:type="gramStart"/>
      <w:r>
        <w:t>tarafından</w:t>
      </w:r>
      <w:proofErr w:type="gramEnd"/>
      <w:r>
        <w:t xml:space="preserve"> belirtildi. Bu konuda resmi kaynaklarca bir bilgi paylaşımı yapılması halinde 5-6 ve 7.sınıf rehber öğretmenlerinin bilgilendirileceğini belirtti.</w:t>
      </w:r>
    </w:p>
    <w:p w14:paraId="2B80D2EF" w14:textId="0B02F467" w:rsidR="001E1E43" w:rsidRDefault="001E1E43" w:rsidP="001E1E43">
      <w:pPr>
        <w:pStyle w:val="ListeParagraf"/>
        <w:jc w:val="both"/>
      </w:pPr>
      <w:r>
        <w:t>8.sınıf rehber öğretmenlerinin ise sınıf rehberlik planlarının MEB-</w:t>
      </w:r>
      <w:proofErr w:type="spellStart"/>
      <w:r>
        <w:t>ORGM’de</w:t>
      </w:r>
      <w:proofErr w:type="spellEnd"/>
      <w:r>
        <w:t xml:space="preserve"> yayınlanan kazanımlar ile hazırlanması, ilgili haftalarda ise etkinlik kitabı kullanılarak kazanımların işlenmesine oy birliği ile karar verildi.</w:t>
      </w:r>
    </w:p>
    <w:p w14:paraId="4265F012" w14:textId="09A1E116" w:rsidR="001E1E43" w:rsidRDefault="001E1E43" w:rsidP="00E33BF6">
      <w:pPr>
        <w:pStyle w:val="ListeParagraf"/>
        <w:jc w:val="both"/>
      </w:pPr>
      <w:r>
        <w:t xml:space="preserve">Tüm sınıf rehber öğretmenlerinin sınıf rehberlik planlarının </w:t>
      </w:r>
      <w:r w:rsidR="00135DA1">
        <w:t>……….</w:t>
      </w:r>
      <w:r w:rsidR="00DA6BE2">
        <w:t xml:space="preserve"> </w:t>
      </w:r>
      <w:r>
        <w:t>Eylül tarihleri arasına Salgın Hastalık-Psikoeğitim Programları uygulanmasını işlemeleri, yine bu haftalarda oturma planları, sınıf başkanlık seçimleri gibi sene başı iş/işlemlerini belirtmeleri gerektiği Okul Müdürü …………………………………………… tarafından belirtildi.</w:t>
      </w:r>
    </w:p>
    <w:p w14:paraId="1509620C" w14:textId="5D86D6E7" w:rsidR="006122AA" w:rsidRDefault="005234F3" w:rsidP="005234F3">
      <w:pPr>
        <w:pStyle w:val="ListeParagraf"/>
        <w:numPr>
          <w:ilvl w:val="0"/>
          <w:numId w:val="2"/>
        </w:numPr>
        <w:jc w:val="both"/>
      </w:pPr>
      <w:r>
        <w:lastRenderedPageBreak/>
        <w:t>Salgın Hastalık-Psikoeğitim Programı</w:t>
      </w:r>
      <w:r w:rsidR="00B842B6">
        <w:t xml:space="preserve"> veli </w:t>
      </w:r>
      <w:r>
        <w:t>oturumları</w:t>
      </w:r>
      <w:r w:rsidR="00B842B6">
        <w:t xml:space="preserve"> hakkında Psikolojik Danışman </w:t>
      </w:r>
      <w:r w:rsidR="00F72029">
        <w:t>…………………………………………</w:t>
      </w:r>
      <w:proofErr w:type="gramStart"/>
      <w:r w:rsidR="00F72029">
        <w:t>…….</w:t>
      </w:r>
      <w:proofErr w:type="gramEnd"/>
      <w:r w:rsidR="00F72029">
        <w:t>.</w:t>
      </w:r>
      <w:r w:rsidR="00B842B6">
        <w:t xml:space="preserve">, velilerin katılımlarının %50’nin üstünde olduğunu belirtti. Ayrıca </w:t>
      </w:r>
      <w:r w:rsidR="00176E22">
        <w:t xml:space="preserve">ebeveynlerden bu süreç hakkında olumlu dönüt alındığını veli oturumlarının kesinlikle amacına ulaştığını belirtti. Sınıf öğretmenlerinden </w:t>
      </w:r>
      <w:r w:rsidR="00F72029">
        <w:t>………………………………………………….</w:t>
      </w:r>
      <w:r w:rsidR="00176E22">
        <w:t xml:space="preserve"> </w:t>
      </w:r>
      <w:proofErr w:type="gramStart"/>
      <w:r w:rsidR="00176E22">
        <w:t>öğrencileri</w:t>
      </w:r>
      <w:proofErr w:type="gramEnd"/>
      <w:r w:rsidR="00176E22">
        <w:t xml:space="preserve"> ile verimli ve eğlenceli etkinlikler gerçekleştirdiğini ifade etti. Sınıf öğretmenlerinden </w:t>
      </w:r>
      <w:r w:rsidR="00F72029">
        <w:t>………………………………………………</w:t>
      </w:r>
      <w:r w:rsidR="00176E22">
        <w:t xml:space="preserve"> öğrencilerinin etkinlikler esnasında eğlendiğini bu sayede hem iletişimin güçlendiğini hem de kendilerini ifade etmenin pozitif duygusunu yaşadıklarını belirtti. Sınıf öğretmenlerinin genelinden alınan bu olumlu g</w:t>
      </w:r>
      <w:r>
        <w:t>e</w:t>
      </w:r>
      <w:r w:rsidR="00176E22">
        <w:t xml:space="preserve">ri bildirimler ile de </w:t>
      </w:r>
      <w:r>
        <w:t>salgın hastalık-psikoeğitim programı</w:t>
      </w:r>
      <w:r w:rsidR="00176E22">
        <w:t xml:space="preserve"> öğrenci oturumlarının amacına ulaştığını gösterdi. Ayrıca Psikolojik Danışman </w:t>
      </w:r>
      <w:r w:rsidR="00F72029">
        <w:t>……………………………………</w:t>
      </w:r>
      <w:r w:rsidR="00176E22">
        <w:t xml:space="preserve"> tarafından salgın döneminden dolayı psikolojik olarak olumsuz etkilenen öğrencisi olduğunu düşünen</w:t>
      </w:r>
      <w:r>
        <w:t>/gözlemleyen</w:t>
      </w:r>
      <w:r w:rsidR="00176E22">
        <w:t xml:space="preserve"> sınıf öğretmenlerinin öğrencilerini PDR servisine yönlendirmeleri gerektiğini belirtti.</w:t>
      </w:r>
    </w:p>
    <w:p w14:paraId="18EF50CF" w14:textId="6CEFC2D4" w:rsidR="005234F3" w:rsidRDefault="005234F3" w:rsidP="005234F3">
      <w:pPr>
        <w:pStyle w:val="ListeParagraf"/>
        <w:numPr>
          <w:ilvl w:val="0"/>
          <w:numId w:val="2"/>
        </w:numPr>
        <w:jc w:val="both"/>
      </w:pPr>
      <w:r>
        <w:t>Müdür Yardımcısı ……………………………</w:t>
      </w:r>
      <w:proofErr w:type="gramStart"/>
      <w:r>
        <w:t>…….</w:t>
      </w:r>
      <w:proofErr w:type="gramEnd"/>
      <w:r>
        <w:t>., okul web sitesi içerik komisyonuna psikolojik danışmanlardan gönüllü olarak …………………………………………’</w:t>
      </w:r>
      <w:proofErr w:type="spellStart"/>
      <w:r>
        <w:t>nın</w:t>
      </w:r>
      <w:proofErr w:type="spellEnd"/>
      <w:r>
        <w:t xml:space="preserve"> yer aldığını belirtti. </w:t>
      </w:r>
    </w:p>
    <w:p w14:paraId="451223A5" w14:textId="64F7962F" w:rsidR="005234F3" w:rsidRDefault="005234F3" w:rsidP="005234F3">
      <w:pPr>
        <w:pStyle w:val="ListeParagraf"/>
        <w:jc w:val="both"/>
      </w:pPr>
      <w:r>
        <w:t>Psikolojik Danışman ……………………………………………, okul web sitesinde RPD Bölümü’nün tanıtım, etkinlikler, projeler, LGS ve velilere yönelik bölümlerinin olduğunu ve bu bölümlerin sürekli güncellendiğini belirtti. Özellikle belirlenen 2 özel hedef ve yerel, genel hedeflere yönelik velilerimize okuma köşesinin okul web sitesinde oluşturulduğunu belirtti.</w:t>
      </w:r>
    </w:p>
    <w:p w14:paraId="09497ECA" w14:textId="6F5CE350" w:rsidR="005234F3" w:rsidRDefault="005234F3" w:rsidP="005234F3">
      <w:pPr>
        <w:pStyle w:val="ListeParagraf"/>
        <w:jc w:val="both"/>
      </w:pPr>
      <w:r>
        <w:t>Sene içerisinde de hem etkinliklerdeki görsellerin hem de okuma, duyuru vb. ‘</w:t>
      </w:r>
      <w:proofErr w:type="spellStart"/>
      <w:r>
        <w:t>lerin</w:t>
      </w:r>
      <w:proofErr w:type="spellEnd"/>
      <w:r>
        <w:t xml:space="preserve"> bu bölümde yer alacağını ifade etti.</w:t>
      </w:r>
    </w:p>
    <w:p w14:paraId="59895791" w14:textId="0621EB64" w:rsidR="005234F3" w:rsidRDefault="005234F3" w:rsidP="005234F3">
      <w:pPr>
        <w:pStyle w:val="ListeParagraf"/>
        <w:jc w:val="both"/>
      </w:pPr>
      <w:r>
        <w:t>Ayrıca LGS bölümünde, öğrencilerimizin takip edecekleri sürekli içerikler ve LGS rehberlik videolarına yer verileceğini de belirtti.</w:t>
      </w:r>
    </w:p>
    <w:p w14:paraId="04FB038D" w14:textId="228CEC0D" w:rsidR="00E33BF6" w:rsidRDefault="005234F3" w:rsidP="00E33BF6">
      <w:pPr>
        <w:pStyle w:val="ListeParagraf"/>
        <w:numPr>
          <w:ilvl w:val="0"/>
          <w:numId w:val="2"/>
        </w:numPr>
        <w:jc w:val="both"/>
      </w:pPr>
      <w:r>
        <w:t>Özel</w:t>
      </w:r>
      <w:r w:rsidR="0057508D">
        <w:t xml:space="preserve"> eğitim ihtiyacı olan öğrenciler Müdür Yardımcısı </w:t>
      </w:r>
      <w:r w:rsidR="00F72029">
        <w:t>………………………………………………</w:t>
      </w:r>
      <w:r w:rsidR="0057508D">
        <w:t xml:space="preserve"> tarafından</w:t>
      </w:r>
      <w:r w:rsidR="001A6D2A">
        <w:t xml:space="preserve"> aşağıdaki listede yer aldığı gibi açıklanmıştır</w:t>
      </w:r>
      <w:r w:rsidR="0057508D">
        <w:t>;</w:t>
      </w:r>
    </w:p>
    <w:tbl>
      <w:tblPr>
        <w:tblStyle w:val="TabloKlavuzu"/>
        <w:tblW w:w="0" w:type="auto"/>
        <w:tblLook w:val="04A0" w:firstRow="1" w:lastRow="0" w:firstColumn="1" w:lastColumn="0" w:noHBand="0" w:noVBand="1"/>
      </w:tblPr>
      <w:tblGrid>
        <w:gridCol w:w="532"/>
        <w:gridCol w:w="3093"/>
        <w:gridCol w:w="1230"/>
        <w:gridCol w:w="980"/>
        <w:gridCol w:w="3227"/>
      </w:tblGrid>
      <w:tr w:rsidR="001A6D2A" w14:paraId="6112F1A9" w14:textId="77777777" w:rsidTr="001A6D2A">
        <w:tc>
          <w:tcPr>
            <w:tcW w:w="534" w:type="dxa"/>
            <w:vAlign w:val="center"/>
          </w:tcPr>
          <w:p w14:paraId="32D061CA" w14:textId="77777777" w:rsidR="001A6D2A" w:rsidRPr="001A6D2A" w:rsidRDefault="001A6D2A" w:rsidP="001A6D2A">
            <w:pPr>
              <w:jc w:val="center"/>
              <w:rPr>
                <w:b/>
              </w:rPr>
            </w:pPr>
            <w:r w:rsidRPr="001A6D2A">
              <w:rPr>
                <w:b/>
              </w:rPr>
              <w:t>SN</w:t>
            </w:r>
          </w:p>
        </w:tc>
        <w:tc>
          <w:tcPr>
            <w:tcW w:w="3150" w:type="dxa"/>
            <w:vAlign w:val="center"/>
          </w:tcPr>
          <w:p w14:paraId="7F444C1C" w14:textId="77777777" w:rsidR="001A6D2A" w:rsidRPr="001A6D2A" w:rsidRDefault="001A6D2A" w:rsidP="001A6D2A">
            <w:pPr>
              <w:jc w:val="center"/>
              <w:rPr>
                <w:b/>
              </w:rPr>
            </w:pPr>
            <w:r w:rsidRPr="001A6D2A">
              <w:rPr>
                <w:b/>
              </w:rPr>
              <w:t>AD-SOYAD</w:t>
            </w:r>
          </w:p>
        </w:tc>
        <w:tc>
          <w:tcPr>
            <w:tcW w:w="1244" w:type="dxa"/>
            <w:vAlign w:val="center"/>
          </w:tcPr>
          <w:p w14:paraId="7A28C42E" w14:textId="77777777" w:rsidR="001A6D2A" w:rsidRPr="001A6D2A" w:rsidRDefault="001A6D2A" w:rsidP="001A6D2A">
            <w:pPr>
              <w:jc w:val="center"/>
              <w:rPr>
                <w:b/>
              </w:rPr>
            </w:pPr>
            <w:r w:rsidRPr="001A6D2A">
              <w:rPr>
                <w:b/>
              </w:rPr>
              <w:t>SINIF</w:t>
            </w:r>
          </w:p>
        </w:tc>
        <w:tc>
          <w:tcPr>
            <w:tcW w:w="992" w:type="dxa"/>
            <w:vAlign w:val="center"/>
          </w:tcPr>
          <w:p w14:paraId="08FB1C37" w14:textId="77777777" w:rsidR="001A6D2A" w:rsidRPr="001A6D2A" w:rsidRDefault="001A6D2A" w:rsidP="001A6D2A">
            <w:pPr>
              <w:jc w:val="center"/>
              <w:rPr>
                <w:b/>
              </w:rPr>
            </w:pPr>
            <w:r w:rsidRPr="001A6D2A">
              <w:rPr>
                <w:b/>
              </w:rPr>
              <w:t>NO</w:t>
            </w:r>
          </w:p>
        </w:tc>
        <w:tc>
          <w:tcPr>
            <w:tcW w:w="3292" w:type="dxa"/>
            <w:vAlign w:val="center"/>
          </w:tcPr>
          <w:p w14:paraId="24761511" w14:textId="77777777" w:rsidR="001A6D2A" w:rsidRPr="001A6D2A" w:rsidRDefault="001A6D2A" w:rsidP="001A6D2A">
            <w:pPr>
              <w:jc w:val="center"/>
              <w:rPr>
                <w:b/>
              </w:rPr>
            </w:pPr>
            <w:r w:rsidRPr="001A6D2A">
              <w:rPr>
                <w:b/>
              </w:rPr>
              <w:t>TANI</w:t>
            </w:r>
          </w:p>
        </w:tc>
      </w:tr>
      <w:tr w:rsidR="001A6D2A" w14:paraId="6B5C0B9D" w14:textId="77777777" w:rsidTr="001A6D2A">
        <w:tc>
          <w:tcPr>
            <w:tcW w:w="534" w:type="dxa"/>
            <w:vAlign w:val="center"/>
          </w:tcPr>
          <w:p w14:paraId="2ECDBAFC" w14:textId="77777777" w:rsidR="001A6D2A" w:rsidRPr="001A6D2A" w:rsidRDefault="001A6D2A" w:rsidP="001A6D2A">
            <w:pPr>
              <w:jc w:val="center"/>
              <w:rPr>
                <w:b/>
              </w:rPr>
            </w:pPr>
            <w:r w:rsidRPr="001A6D2A">
              <w:rPr>
                <w:b/>
              </w:rPr>
              <w:t>1</w:t>
            </w:r>
          </w:p>
        </w:tc>
        <w:tc>
          <w:tcPr>
            <w:tcW w:w="3150" w:type="dxa"/>
          </w:tcPr>
          <w:p w14:paraId="258B202D" w14:textId="77777777" w:rsidR="001A6D2A" w:rsidRDefault="001A6D2A" w:rsidP="001A6D2A">
            <w:pPr>
              <w:jc w:val="both"/>
            </w:pPr>
          </w:p>
        </w:tc>
        <w:tc>
          <w:tcPr>
            <w:tcW w:w="1244" w:type="dxa"/>
          </w:tcPr>
          <w:p w14:paraId="655E34E3" w14:textId="77777777" w:rsidR="001A6D2A" w:rsidRDefault="001A6D2A" w:rsidP="001A6D2A">
            <w:pPr>
              <w:jc w:val="center"/>
            </w:pPr>
          </w:p>
        </w:tc>
        <w:tc>
          <w:tcPr>
            <w:tcW w:w="992" w:type="dxa"/>
          </w:tcPr>
          <w:p w14:paraId="6A1FE0CC" w14:textId="77777777" w:rsidR="001A6D2A" w:rsidRDefault="001A6D2A" w:rsidP="001A6D2A">
            <w:pPr>
              <w:jc w:val="center"/>
            </w:pPr>
          </w:p>
        </w:tc>
        <w:tc>
          <w:tcPr>
            <w:tcW w:w="3292" w:type="dxa"/>
          </w:tcPr>
          <w:p w14:paraId="63FFE75F" w14:textId="77777777" w:rsidR="001A6D2A" w:rsidRDefault="001A6D2A" w:rsidP="001A6D2A">
            <w:pPr>
              <w:jc w:val="both"/>
            </w:pPr>
          </w:p>
        </w:tc>
      </w:tr>
      <w:tr w:rsidR="001A6D2A" w14:paraId="3965F691" w14:textId="77777777" w:rsidTr="001A6D2A">
        <w:tc>
          <w:tcPr>
            <w:tcW w:w="534" w:type="dxa"/>
            <w:vAlign w:val="center"/>
          </w:tcPr>
          <w:p w14:paraId="453679A6" w14:textId="77777777" w:rsidR="001A6D2A" w:rsidRPr="001A6D2A" w:rsidRDefault="001A6D2A" w:rsidP="001A6D2A">
            <w:pPr>
              <w:jc w:val="center"/>
              <w:rPr>
                <w:b/>
              </w:rPr>
            </w:pPr>
            <w:r w:rsidRPr="001A6D2A">
              <w:rPr>
                <w:b/>
              </w:rPr>
              <w:t>2</w:t>
            </w:r>
          </w:p>
        </w:tc>
        <w:tc>
          <w:tcPr>
            <w:tcW w:w="3150" w:type="dxa"/>
          </w:tcPr>
          <w:p w14:paraId="55E5B9A2" w14:textId="77777777" w:rsidR="001A6D2A" w:rsidRDefault="001A6D2A" w:rsidP="001A6D2A">
            <w:pPr>
              <w:jc w:val="both"/>
            </w:pPr>
          </w:p>
        </w:tc>
        <w:tc>
          <w:tcPr>
            <w:tcW w:w="1244" w:type="dxa"/>
          </w:tcPr>
          <w:p w14:paraId="690F5E01" w14:textId="77777777" w:rsidR="001A6D2A" w:rsidRDefault="001A6D2A" w:rsidP="001A6D2A">
            <w:pPr>
              <w:jc w:val="center"/>
            </w:pPr>
          </w:p>
        </w:tc>
        <w:tc>
          <w:tcPr>
            <w:tcW w:w="992" w:type="dxa"/>
          </w:tcPr>
          <w:p w14:paraId="0D964A9F" w14:textId="77777777" w:rsidR="001A6D2A" w:rsidRDefault="001A6D2A" w:rsidP="001A6D2A">
            <w:pPr>
              <w:jc w:val="center"/>
            </w:pPr>
          </w:p>
        </w:tc>
        <w:tc>
          <w:tcPr>
            <w:tcW w:w="3292" w:type="dxa"/>
          </w:tcPr>
          <w:p w14:paraId="59B96BB5" w14:textId="77777777" w:rsidR="001A6D2A" w:rsidRDefault="001A6D2A" w:rsidP="001A6D2A">
            <w:pPr>
              <w:jc w:val="both"/>
            </w:pPr>
          </w:p>
        </w:tc>
      </w:tr>
      <w:tr w:rsidR="001A6D2A" w14:paraId="7E24ED05" w14:textId="77777777" w:rsidTr="001A6D2A">
        <w:tc>
          <w:tcPr>
            <w:tcW w:w="534" w:type="dxa"/>
            <w:vAlign w:val="center"/>
          </w:tcPr>
          <w:p w14:paraId="17B0DD2A" w14:textId="77777777" w:rsidR="001A6D2A" w:rsidRPr="001A6D2A" w:rsidRDefault="001A6D2A" w:rsidP="001A6D2A">
            <w:pPr>
              <w:jc w:val="center"/>
              <w:rPr>
                <w:b/>
              </w:rPr>
            </w:pPr>
            <w:r w:rsidRPr="001A6D2A">
              <w:rPr>
                <w:b/>
              </w:rPr>
              <w:t>3</w:t>
            </w:r>
          </w:p>
        </w:tc>
        <w:tc>
          <w:tcPr>
            <w:tcW w:w="3150" w:type="dxa"/>
          </w:tcPr>
          <w:p w14:paraId="7721487B" w14:textId="77777777" w:rsidR="001A6D2A" w:rsidRDefault="001A6D2A" w:rsidP="001A6D2A">
            <w:pPr>
              <w:jc w:val="both"/>
            </w:pPr>
          </w:p>
        </w:tc>
        <w:tc>
          <w:tcPr>
            <w:tcW w:w="1244" w:type="dxa"/>
          </w:tcPr>
          <w:p w14:paraId="52E687AD" w14:textId="77777777" w:rsidR="001A6D2A" w:rsidRDefault="001A6D2A" w:rsidP="001A6D2A">
            <w:pPr>
              <w:jc w:val="center"/>
            </w:pPr>
          </w:p>
        </w:tc>
        <w:tc>
          <w:tcPr>
            <w:tcW w:w="992" w:type="dxa"/>
          </w:tcPr>
          <w:p w14:paraId="70EFCE63" w14:textId="77777777" w:rsidR="001A6D2A" w:rsidRDefault="001A6D2A" w:rsidP="001A6D2A">
            <w:pPr>
              <w:jc w:val="center"/>
            </w:pPr>
          </w:p>
        </w:tc>
        <w:tc>
          <w:tcPr>
            <w:tcW w:w="3292" w:type="dxa"/>
          </w:tcPr>
          <w:p w14:paraId="3ACDA44D" w14:textId="77777777" w:rsidR="001A6D2A" w:rsidRDefault="001A6D2A" w:rsidP="001A6D2A">
            <w:pPr>
              <w:jc w:val="both"/>
            </w:pPr>
          </w:p>
        </w:tc>
      </w:tr>
      <w:tr w:rsidR="001A6D2A" w14:paraId="576DD40E" w14:textId="77777777" w:rsidTr="001A6D2A">
        <w:tc>
          <w:tcPr>
            <w:tcW w:w="534" w:type="dxa"/>
            <w:vAlign w:val="center"/>
          </w:tcPr>
          <w:p w14:paraId="69A5CADB" w14:textId="77777777" w:rsidR="001A6D2A" w:rsidRPr="001A6D2A" w:rsidRDefault="001A6D2A" w:rsidP="001A6D2A">
            <w:pPr>
              <w:jc w:val="center"/>
              <w:rPr>
                <w:b/>
              </w:rPr>
            </w:pPr>
            <w:r w:rsidRPr="001A6D2A">
              <w:rPr>
                <w:b/>
              </w:rPr>
              <w:t>4</w:t>
            </w:r>
          </w:p>
        </w:tc>
        <w:tc>
          <w:tcPr>
            <w:tcW w:w="3150" w:type="dxa"/>
          </w:tcPr>
          <w:p w14:paraId="18641F15" w14:textId="77777777" w:rsidR="001A6D2A" w:rsidRDefault="001A6D2A" w:rsidP="001A6D2A">
            <w:pPr>
              <w:jc w:val="both"/>
            </w:pPr>
          </w:p>
        </w:tc>
        <w:tc>
          <w:tcPr>
            <w:tcW w:w="1244" w:type="dxa"/>
          </w:tcPr>
          <w:p w14:paraId="54093534" w14:textId="77777777" w:rsidR="001A6D2A" w:rsidRDefault="001A6D2A" w:rsidP="001A6D2A">
            <w:pPr>
              <w:jc w:val="center"/>
            </w:pPr>
          </w:p>
        </w:tc>
        <w:tc>
          <w:tcPr>
            <w:tcW w:w="992" w:type="dxa"/>
          </w:tcPr>
          <w:p w14:paraId="004AFE29" w14:textId="77777777" w:rsidR="001A6D2A" w:rsidRDefault="001A6D2A" w:rsidP="001A6D2A">
            <w:pPr>
              <w:jc w:val="center"/>
            </w:pPr>
          </w:p>
        </w:tc>
        <w:tc>
          <w:tcPr>
            <w:tcW w:w="3292" w:type="dxa"/>
          </w:tcPr>
          <w:p w14:paraId="58051E72" w14:textId="77777777" w:rsidR="001A6D2A" w:rsidRDefault="001A6D2A" w:rsidP="001A6D2A">
            <w:pPr>
              <w:jc w:val="both"/>
            </w:pPr>
          </w:p>
        </w:tc>
      </w:tr>
      <w:tr w:rsidR="001A6D2A" w14:paraId="24FCD729" w14:textId="77777777" w:rsidTr="001A6D2A">
        <w:tc>
          <w:tcPr>
            <w:tcW w:w="534" w:type="dxa"/>
            <w:vAlign w:val="center"/>
          </w:tcPr>
          <w:p w14:paraId="2B6D00BE" w14:textId="77777777" w:rsidR="001A6D2A" w:rsidRPr="001A6D2A" w:rsidRDefault="001A6D2A" w:rsidP="001A6D2A">
            <w:pPr>
              <w:jc w:val="center"/>
              <w:rPr>
                <w:b/>
              </w:rPr>
            </w:pPr>
            <w:r w:rsidRPr="001A6D2A">
              <w:rPr>
                <w:b/>
              </w:rPr>
              <w:t>5</w:t>
            </w:r>
          </w:p>
        </w:tc>
        <w:tc>
          <w:tcPr>
            <w:tcW w:w="3150" w:type="dxa"/>
          </w:tcPr>
          <w:p w14:paraId="0FC242D5" w14:textId="77777777" w:rsidR="001A6D2A" w:rsidRDefault="001A6D2A" w:rsidP="001A6D2A">
            <w:pPr>
              <w:jc w:val="both"/>
            </w:pPr>
          </w:p>
        </w:tc>
        <w:tc>
          <w:tcPr>
            <w:tcW w:w="1244" w:type="dxa"/>
          </w:tcPr>
          <w:p w14:paraId="2A8A95A2" w14:textId="77777777" w:rsidR="001A6D2A" w:rsidRDefault="001A6D2A" w:rsidP="001A6D2A">
            <w:pPr>
              <w:jc w:val="center"/>
            </w:pPr>
          </w:p>
        </w:tc>
        <w:tc>
          <w:tcPr>
            <w:tcW w:w="992" w:type="dxa"/>
          </w:tcPr>
          <w:p w14:paraId="219B40CB" w14:textId="77777777" w:rsidR="001A6D2A" w:rsidRDefault="001A6D2A" w:rsidP="001A6D2A">
            <w:pPr>
              <w:jc w:val="center"/>
            </w:pPr>
          </w:p>
        </w:tc>
        <w:tc>
          <w:tcPr>
            <w:tcW w:w="3292" w:type="dxa"/>
          </w:tcPr>
          <w:p w14:paraId="5C117686" w14:textId="77777777" w:rsidR="001A6D2A" w:rsidRDefault="001A6D2A" w:rsidP="001A6D2A">
            <w:pPr>
              <w:jc w:val="both"/>
            </w:pPr>
          </w:p>
        </w:tc>
      </w:tr>
      <w:tr w:rsidR="001A6D2A" w14:paraId="314AA72B" w14:textId="77777777" w:rsidTr="001A6D2A">
        <w:tc>
          <w:tcPr>
            <w:tcW w:w="534" w:type="dxa"/>
            <w:vAlign w:val="center"/>
          </w:tcPr>
          <w:p w14:paraId="12D709A1" w14:textId="77777777" w:rsidR="001A6D2A" w:rsidRPr="001A6D2A" w:rsidRDefault="001A6D2A" w:rsidP="001A6D2A">
            <w:pPr>
              <w:jc w:val="center"/>
              <w:rPr>
                <w:b/>
              </w:rPr>
            </w:pPr>
            <w:r w:rsidRPr="001A6D2A">
              <w:rPr>
                <w:b/>
              </w:rPr>
              <w:t>6</w:t>
            </w:r>
          </w:p>
        </w:tc>
        <w:tc>
          <w:tcPr>
            <w:tcW w:w="3150" w:type="dxa"/>
          </w:tcPr>
          <w:p w14:paraId="5E990EC6" w14:textId="77777777" w:rsidR="001A6D2A" w:rsidRDefault="001A6D2A" w:rsidP="001A6D2A">
            <w:pPr>
              <w:jc w:val="both"/>
            </w:pPr>
          </w:p>
        </w:tc>
        <w:tc>
          <w:tcPr>
            <w:tcW w:w="1244" w:type="dxa"/>
          </w:tcPr>
          <w:p w14:paraId="30D89EFE" w14:textId="77777777" w:rsidR="001A6D2A" w:rsidRDefault="001A6D2A" w:rsidP="001A6D2A">
            <w:pPr>
              <w:jc w:val="center"/>
            </w:pPr>
          </w:p>
        </w:tc>
        <w:tc>
          <w:tcPr>
            <w:tcW w:w="992" w:type="dxa"/>
          </w:tcPr>
          <w:p w14:paraId="015840AE" w14:textId="77777777" w:rsidR="001A6D2A" w:rsidRDefault="001A6D2A" w:rsidP="001A6D2A">
            <w:pPr>
              <w:jc w:val="center"/>
            </w:pPr>
          </w:p>
        </w:tc>
        <w:tc>
          <w:tcPr>
            <w:tcW w:w="3292" w:type="dxa"/>
          </w:tcPr>
          <w:p w14:paraId="31B614D9" w14:textId="77777777" w:rsidR="001A6D2A" w:rsidRDefault="001A6D2A" w:rsidP="001A6D2A">
            <w:pPr>
              <w:jc w:val="both"/>
            </w:pPr>
          </w:p>
        </w:tc>
      </w:tr>
      <w:tr w:rsidR="001A6D2A" w14:paraId="3EAF9D94" w14:textId="77777777" w:rsidTr="001A6D2A">
        <w:tc>
          <w:tcPr>
            <w:tcW w:w="534" w:type="dxa"/>
            <w:vAlign w:val="center"/>
          </w:tcPr>
          <w:p w14:paraId="17FBF5E7" w14:textId="77777777" w:rsidR="001A6D2A" w:rsidRPr="001A6D2A" w:rsidRDefault="001A6D2A" w:rsidP="001A6D2A">
            <w:pPr>
              <w:jc w:val="center"/>
              <w:rPr>
                <w:b/>
              </w:rPr>
            </w:pPr>
            <w:r w:rsidRPr="001A6D2A">
              <w:rPr>
                <w:b/>
              </w:rPr>
              <w:t>7</w:t>
            </w:r>
          </w:p>
        </w:tc>
        <w:tc>
          <w:tcPr>
            <w:tcW w:w="3150" w:type="dxa"/>
          </w:tcPr>
          <w:p w14:paraId="38154F83" w14:textId="77777777" w:rsidR="001A6D2A" w:rsidRDefault="001A6D2A" w:rsidP="001A6D2A">
            <w:pPr>
              <w:jc w:val="both"/>
            </w:pPr>
          </w:p>
        </w:tc>
        <w:tc>
          <w:tcPr>
            <w:tcW w:w="1244" w:type="dxa"/>
          </w:tcPr>
          <w:p w14:paraId="24981358" w14:textId="77777777" w:rsidR="001A6D2A" w:rsidRDefault="001A6D2A" w:rsidP="001A6D2A">
            <w:pPr>
              <w:jc w:val="center"/>
            </w:pPr>
          </w:p>
        </w:tc>
        <w:tc>
          <w:tcPr>
            <w:tcW w:w="992" w:type="dxa"/>
          </w:tcPr>
          <w:p w14:paraId="792AE258" w14:textId="77777777" w:rsidR="001A6D2A" w:rsidRDefault="001A6D2A" w:rsidP="001A6D2A">
            <w:pPr>
              <w:jc w:val="center"/>
            </w:pPr>
          </w:p>
        </w:tc>
        <w:tc>
          <w:tcPr>
            <w:tcW w:w="3292" w:type="dxa"/>
          </w:tcPr>
          <w:p w14:paraId="7D3A3FD4" w14:textId="77777777" w:rsidR="001A6D2A" w:rsidRDefault="001A6D2A" w:rsidP="001A6D2A">
            <w:pPr>
              <w:jc w:val="both"/>
            </w:pPr>
          </w:p>
        </w:tc>
      </w:tr>
      <w:tr w:rsidR="001A6D2A" w14:paraId="0BA3A2B1" w14:textId="77777777" w:rsidTr="001A6D2A">
        <w:tc>
          <w:tcPr>
            <w:tcW w:w="534" w:type="dxa"/>
            <w:vAlign w:val="center"/>
          </w:tcPr>
          <w:p w14:paraId="723D1074" w14:textId="77777777" w:rsidR="001A6D2A" w:rsidRPr="001A6D2A" w:rsidRDefault="001A6D2A" w:rsidP="001A6D2A">
            <w:pPr>
              <w:jc w:val="center"/>
              <w:rPr>
                <w:b/>
              </w:rPr>
            </w:pPr>
            <w:r w:rsidRPr="001A6D2A">
              <w:rPr>
                <w:b/>
              </w:rPr>
              <w:t>8</w:t>
            </w:r>
          </w:p>
        </w:tc>
        <w:tc>
          <w:tcPr>
            <w:tcW w:w="3150" w:type="dxa"/>
          </w:tcPr>
          <w:p w14:paraId="2BAD1C3E" w14:textId="77777777" w:rsidR="001A6D2A" w:rsidRDefault="001A6D2A" w:rsidP="001A6D2A">
            <w:pPr>
              <w:jc w:val="both"/>
            </w:pPr>
          </w:p>
        </w:tc>
        <w:tc>
          <w:tcPr>
            <w:tcW w:w="1244" w:type="dxa"/>
          </w:tcPr>
          <w:p w14:paraId="2B2131CB" w14:textId="77777777" w:rsidR="001A6D2A" w:rsidRDefault="001A6D2A" w:rsidP="001A6D2A">
            <w:pPr>
              <w:jc w:val="center"/>
            </w:pPr>
          </w:p>
        </w:tc>
        <w:tc>
          <w:tcPr>
            <w:tcW w:w="992" w:type="dxa"/>
          </w:tcPr>
          <w:p w14:paraId="33800639" w14:textId="77777777" w:rsidR="001A6D2A" w:rsidRDefault="001A6D2A" w:rsidP="001A6D2A">
            <w:pPr>
              <w:jc w:val="center"/>
            </w:pPr>
          </w:p>
        </w:tc>
        <w:tc>
          <w:tcPr>
            <w:tcW w:w="3292" w:type="dxa"/>
          </w:tcPr>
          <w:p w14:paraId="517B8B81" w14:textId="77777777" w:rsidR="001A6D2A" w:rsidRDefault="001A6D2A" w:rsidP="001A6D2A">
            <w:pPr>
              <w:jc w:val="both"/>
            </w:pPr>
          </w:p>
        </w:tc>
      </w:tr>
      <w:tr w:rsidR="001A6D2A" w14:paraId="4D8AE81E" w14:textId="77777777" w:rsidTr="001A6D2A">
        <w:tc>
          <w:tcPr>
            <w:tcW w:w="534" w:type="dxa"/>
            <w:vAlign w:val="center"/>
          </w:tcPr>
          <w:p w14:paraId="1FA51713" w14:textId="77777777" w:rsidR="001A6D2A" w:rsidRPr="001A6D2A" w:rsidRDefault="001A6D2A" w:rsidP="001A6D2A">
            <w:pPr>
              <w:jc w:val="center"/>
              <w:rPr>
                <w:b/>
              </w:rPr>
            </w:pPr>
            <w:r w:rsidRPr="001A6D2A">
              <w:rPr>
                <w:b/>
              </w:rPr>
              <w:t>9</w:t>
            </w:r>
          </w:p>
        </w:tc>
        <w:tc>
          <w:tcPr>
            <w:tcW w:w="3150" w:type="dxa"/>
          </w:tcPr>
          <w:p w14:paraId="1B730547" w14:textId="77777777" w:rsidR="001A6D2A" w:rsidRDefault="001A6D2A" w:rsidP="001A6D2A">
            <w:pPr>
              <w:jc w:val="both"/>
            </w:pPr>
          </w:p>
        </w:tc>
        <w:tc>
          <w:tcPr>
            <w:tcW w:w="1244" w:type="dxa"/>
          </w:tcPr>
          <w:p w14:paraId="269E3250" w14:textId="77777777" w:rsidR="001A6D2A" w:rsidRDefault="001A6D2A" w:rsidP="001A6D2A">
            <w:pPr>
              <w:jc w:val="center"/>
            </w:pPr>
          </w:p>
        </w:tc>
        <w:tc>
          <w:tcPr>
            <w:tcW w:w="992" w:type="dxa"/>
          </w:tcPr>
          <w:p w14:paraId="1DFCDF69" w14:textId="77777777" w:rsidR="001A6D2A" w:rsidRDefault="001A6D2A" w:rsidP="001A6D2A">
            <w:pPr>
              <w:jc w:val="center"/>
            </w:pPr>
          </w:p>
        </w:tc>
        <w:tc>
          <w:tcPr>
            <w:tcW w:w="3292" w:type="dxa"/>
          </w:tcPr>
          <w:p w14:paraId="09138967" w14:textId="77777777" w:rsidR="001A6D2A" w:rsidRDefault="001A6D2A" w:rsidP="001A6D2A">
            <w:pPr>
              <w:jc w:val="both"/>
            </w:pPr>
          </w:p>
        </w:tc>
      </w:tr>
      <w:tr w:rsidR="001A6D2A" w14:paraId="0204FE14" w14:textId="77777777" w:rsidTr="001A6D2A">
        <w:tc>
          <w:tcPr>
            <w:tcW w:w="534" w:type="dxa"/>
            <w:vAlign w:val="center"/>
          </w:tcPr>
          <w:p w14:paraId="64F7AD79" w14:textId="77777777" w:rsidR="001A6D2A" w:rsidRPr="001A6D2A" w:rsidRDefault="001A6D2A" w:rsidP="001A6D2A">
            <w:pPr>
              <w:jc w:val="center"/>
              <w:rPr>
                <w:b/>
              </w:rPr>
            </w:pPr>
            <w:r w:rsidRPr="001A6D2A">
              <w:rPr>
                <w:b/>
              </w:rPr>
              <w:t>10</w:t>
            </w:r>
          </w:p>
        </w:tc>
        <w:tc>
          <w:tcPr>
            <w:tcW w:w="3150" w:type="dxa"/>
          </w:tcPr>
          <w:p w14:paraId="0CC6EE5A" w14:textId="77777777" w:rsidR="001A6D2A" w:rsidRDefault="001A6D2A" w:rsidP="001A6D2A">
            <w:pPr>
              <w:jc w:val="both"/>
            </w:pPr>
          </w:p>
        </w:tc>
        <w:tc>
          <w:tcPr>
            <w:tcW w:w="1244" w:type="dxa"/>
          </w:tcPr>
          <w:p w14:paraId="46B29BAE" w14:textId="77777777" w:rsidR="001A6D2A" w:rsidRDefault="001A6D2A" w:rsidP="001A6D2A">
            <w:pPr>
              <w:jc w:val="center"/>
            </w:pPr>
          </w:p>
        </w:tc>
        <w:tc>
          <w:tcPr>
            <w:tcW w:w="992" w:type="dxa"/>
          </w:tcPr>
          <w:p w14:paraId="4D0B49C3" w14:textId="77777777" w:rsidR="001A6D2A" w:rsidRDefault="001A6D2A" w:rsidP="001A6D2A">
            <w:pPr>
              <w:jc w:val="center"/>
            </w:pPr>
          </w:p>
        </w:tc>
        <w:tc>
          <w:tcPr>
            <w:tcW w:w="3292" w:type="dxa"/>
          </w:tcPr>
          <w:p w14:paraId="451998BA" w14:textId="77777777" w:rsidR="001A6D2A" w:rsidRDefault="001A6D2A" w:rsidP="001A6D2A">
            <w:pPr>
              <w:jc w:val="both"/>
            </w:pPr>
          </w:p>
        </w:tc>
      </w:tr>
      <w:tr w:rsidR="001A6D2A" w14:paraId="2F37F3DA" w14:textId="77777777" w:rsidTr="001A6D2A">
        <w:tc>
          <w:tcPr>
            <w:tcW w:w="534" w:type="dxa"/>
            <w:vAlign w:val="center"/>
          </w:tcPr>
          <w:p w14:paraId="1493E4F7" w14:textId="77777777" w:rsidR="001A6D2A" w:rsidRPr="001A6D2A" w:rsidRDefault="001A6D2A" w:rsidP="001A6D2A">
            <w:pPr>
              <w:jc w:val="center"/>
              <w:rPr>
                <w:b/>
              </w:rPr>
            </w:pPr>
            <w:r w:rsidRPr="001A6D2A">
              <w:rPr>
                <w:b/>
              </w:rPr>
              <w:t>11</w:t>
            </w:r>
          </w:p>
        </w:tc>
        <w:tc>
          <w:tcPr>
            <w:tcW w:w="3150" w:type="dxa"/>
          </w:tcPr>
          <w:p w14:paraId="08C384D8" w14:textId="77777777" w:rsidR="001A6D2A" w:rsidRDefault="001A6D2A" w:rsidP="001A6D2A">
            <w:pPr>
              <w:jc w:val="both"/>
            </w:pPr>
          </w:p>
        </w:tc>
        <w:tc>
          <w:tcPr>
            <w:tcW w:w="1244" w:type="dxa"/>
          </w:tcPr>
          <w:p w14:paraId="4FCC03EC" w14:textId="77777777" w:rsidR="001A6D2A" w:rsidRDefault="001A6D2A" w:rsidP="001A6D2A">
            <w:pPr>
              <w:jc w:val="center"/>
            </w:pPr>
          </w:p>
        </w:tc>
        <w:tc>
          <w:tcPr>
            <w:tcW w:w="992" w:type="dxa"/>
          </w:tcPr>
          <w:p w14:paraId="60BF4A13" w14:textId="77777777" w:rsidR="001A6D2A" w:rsidRDefault="001A6D2A" w:rsidP="001A6D2A">
            <w:pPr>
              <w:jc w:val="center"/>
            </w:pPr>
          </w:p>
        </w:tc>
        <w:tc>
          <w:tcPr>
            <w:tcW w:w="3292" w:type="dxa"/>
          </w:tcPr>
          <w:p w14:paraId="2589B6D6" w14:textId="77777777" w:rsidR="001A6D2A" w:rsidRDefault="001A6D2A" w:rsidP="001A6D2A">
            <w:pPr>
              <w:jc w:val="both"/>
            </w:pPr>
          </w:p>
        </w:tc>
      </w:tr>
      <w:tr w:rsidR="001A6D2A" w14:paraId="75892EC8" w14:textId="77777777" w:rsidTr="001A6D2A">
        <w:tc>
          <w:tcPr>
            <w:tcW w:w="534" w:type="dxa"/>
            <w:vAlign w:val="center"/>
          </w:tcPr>
          <w:p w14:paraId="1092D04F" w14:textId="77777777" w:rsidR="001A6D2A" w:rsidRPr="001A6D2A" w:rsidRDefault="001A6D2A" w:rsidP="001A6D2A">
            <w:pPr>
              <w:jc w:val="center"/>
              <w:rPr>
                <w:b/>
              </w:rPr>
            </w:pPr>
            <w:r w:rsidRPr="001A6D2A">
              <w:rPr>
                <w:b/>
              </w:rPr>
              <w:t>12</w:t>
            </w:r>
          </w:p>
        </w:tc>
        <w:tc>
          <w:tcPr>
            <w:tcW w:w="3150" w:type="dxa"/>
          </w:tcPr>
          <w:p w14:paraId="6B4E1F91" w14:textId="77777777" w:rsidR="001A6D2A" w:rsidRDefault="001A6D2A" w:rsidP="001A6D2A">
            <w:pPr>
              <w:jc w:val="both"/>
            </w:pPr>
          </w:p>
        </w:tc>
        <w:tc>
          <w:tcPr>
            <w:tcW w:w="1244" w:type="dxa"/>
          </w:tcPr>
          <w:p w14:paraId="2F1DF8B6" w14:textId="77777777" w:rsidR="001A6D2A" w:rsidRDefault="001A6D2A" w:rsidP="001A6D2A">
            <w:pPr>
              <w:jc w:val="center"/>
            </w:pPr>
          </w:p>
        </w:tc>
        <w:tc>
          <w:tcPr>
            <w:tcW w:w="992" w:type="dxa"/>
          </w:tcPr>
          <w:p w14:paraId="2BDB1B7C" w14:textId="77777777" w:rsidR="001A6D2A" w:rsidRDefault="001A6D2A" w:rsidP="001A6D2A">
            <w:pPr>
              <w:jc w:val="center"/>
            </w:pPr>
          </w:p>
        </w:tc>
        <w:tc>
          <w:tcPr>
            <w:tcW w:w="3292" w:type="dxa"/>
          </w:tcPr>
          <w:p w14:paraId="0FBA34D3" w14:textId="77777777" w:rsidR="001A6D2A" w:rsidRDefault="001A6D2A" w:rsidP="001A6D2A">
            <w:pPr>
              <w:jc w:val="both"/>
            </w:pPr>
          </w:p>
        </w:tc>
      </w:tr>
      <w:tr w:rsidR="001A6D2A" w14:paraId="6F679254" w14:textId="77777777" w:rsidTr="001A6D2A">
        <w:tc>
          <w:tcPr>
            <w:tcW w:w="534" w:type="dxa"/>
            <w:vAlign w:val="center"/>
          </w:tcPr>
          <w:p w14:paraId="2AD4AE56" w14:textId="77777777" w:rsidR="001A6D2A" w:rsidRPr="001A6D2A" w:rsidRDefault="001A6D2A" w:rsidP="001A6D2A">
            <w:pPr>
              <w:jc w:val="center"/>
              <w:rPr>
                <w:b/>
              </w:rPr>
            </w:pPr>
            <w:r w:rsidRPr="001A6D2A">
              <w:rPr>
                <w:b/>
              </w:rPr>
              <w:t>13</w:t>
            </w:r>
          </w:p>
        </w:tc>
        <w:tc>
          <w:tcPr>
            <w:tcW w:w="3150" w:type="dxa"/>
          </w:tcPr>
          <w:p w14:paraId="3C30E080" w14:textId="77777777" w:rsidR="001A6D2A" w:rsidRDefault="001A6D2A" w:rsidP="001A6D2A">
            <w:pPr>
              <w:jc w:val="both"/>
            </w:pPr>
          </w:p>
        </w:tc>
        <w:tc>
          <w:tcPr>
            <w:tcW w:w="1244" w:type="dxa"/>
          </w:tcPr>
          <w:p w14:paraId="3A215E60" w14:textId="77777777" w:rsidR="001A6D2A" w:rsidRDefault="001A6D2A" w:rsidP="001A6D2A">
            <w:pPr>
              <w:jc w:val="center"/>
            </w:pPr>
          </w:p>
        </w:tc>
        <w:tc>
          <w:tcPr>
            <w:tcW w:w="992" w:type="dxa"/>
          </w:tcPr>
          <w:p w14:paraId="2D2E547B" w14:textId="77777777" w:rsidR="001A6D2A" w:rsidRDefault="001A6D2A" w:rsidP="001A6D2A">
            <w:pPr>
              <w:jc w:val="center"/>
            </w:pPr>
          </w:p>
        </w:tc>
        <w:tc>
          <w:tcPr>
            <w:tcW w:w="3292" w:type="dxa"/>
          </w:tcPr>
          <w:p w14:paraId="656BB0B9" w14:textId="77777777" w:rsidR="001A6D2A" w:rsidRDefault="001A6D2A" w:rsidP="001A6D2A">
            <w:pPr>
              <w:jc w:val="both"/>
            </w:pPr>
          </w:p>
        </w:tc>
      </w:tr>
      <w:tr w:rsidR="001A6D2A" w14:paraId="71BBB2DD" w14:textId="77777777" w:rsidTr="001A6D2A">
        <w:tc>
          <w:tcPr>
            <w:tcW w:w="534" w:type="dxa"/>
            <w:vAlign w:val="center"/>
          </w:tcPr>
          <w:p w14:paraId="73659AA5" w14:textId="77777777" w:rsidR="001A6D2A" w:rsidRPr="001A6D2A" w:rsidRDefault="001A6D2A" w:rsidP="001A6D2A">
            <w:pPr>
              <w:jc w:val="center"/>
              <w:rPr>
                <w:b/>
              </w:rPr>
            </w:pPr>
            <w:r w:rsidRPr="001A6D2A">
              <w:rPr>
                <w:b/>
              </w:rPr>
              <w:t>14</w:t>
            </w:r>
          </w:p>
        </w:tc>
        <w:tc>
          <w:tcPr>
            <w:tcW w:w="3150" w:type="dxa"/>
          </w:tcPr>
          <w:p w14:paraId="1BEAAF25" w14:textId="77777777" w:rsidR="001A6D2A" w:rsidRDefault="001A6D2A" w:rsidP="001A6D2A">
            <w:pPr>
              <w:jc w:val="both"/>
            </w:pPr>
          </w:p>
        </w:tc>
        <w:tc>
          <w:tcPr>
            <w:tcW w:w="1244" w:type="dxa"/>
          </w:tcPr>
          <w:p w14:paraId="154DD405" w14:textId="77777777" w:rsidR="001A6D2A" w:rsidRDefault="001A6D2A" w:rsidP="001A6D2A">
            <w:pPr>
              <w:jc w:val="center"/>
            </w:pPr>
          </w:p>
        </w:tc>
        <w:tc>
          <w:tcPr>
            <w:tcW w:w="992" w:type="dxa"/>
          </w:tcPr>
          <w:p w14:paraId="65CB726B" w14:textId="77777777" w:rsidR="001A6D2A" w:rsidRDefault="001A6D2A" w:rsidP="001A6D2A">
            <w:pPr>
              <w:jc w:val="center"/>
            </w:pPr>
          </w:p>
        </w:tc>
        <w:tc>
          <w:tcPr>
            <w:tcW w:w="3292" w:type="dxa"/>
          </w:tcPr>
          <w:p w14:paraId="48F17253" w14:textId="77777777" w:rsidR="001A6D2A" w:rsidRDefault="001A6D2A" w:rsidP="001A6D2A">
            <w:pPr>
              <w:jc w:val="both"/>
            </w:pPr>
          </w:p>
        </w:tc>
      </w:tr>
      <w:tr w:rsidR="001A6D2A" w14:paraId="067D5D52" w14:textId="77777777" w:rsidTr="001A6D2A">
        <w:tc>
          <w:tcPr>
            <w:tcW w:w="534" w:type="dxa"/>
            <w:vAlign w:val="center"/>
          </w:tcPr>
          <w:p w14:paraId="48C9CAE3" w14:textId="77777777" w:rsidR="001A6D2A" w:rsidRPr="001A6D2A" w:rsidRDefault="001A6D2A" w:rsidP="001A6D2A">
            <w:pPr>
              <w:jc w:val="center"/>
              <w:rPr>
                <w:b/>
              </w:rPr>
            </w:pPr>
            <w:r w:rsidRPr="001A6D2A">
              <w:rPr>
                <w:b/>
              </w:rPr>
              <w:t>15</w:t>
            </w:r>
          </w:p>
        </w:tc>
        <w:tc>
          <w:tcPr>
            <w:tcW w:w="3150" w:type="dxa"/>
          </w:tcPr>
          <w:p w14:paraId="00793106" w14:textId="77777777" w:rsidR="001A6D2A" w:rsidRDefault="001A6D2A" w:rsidP="001A6D2A">
            <w:pPr>
              <w:jc w:val="both"/>
            </w:pPr>
          </w:p>
        </w:tc>
        <w:tc>
          <w:tcPr>
            <w:tcW w:w="1244" w:type="dxa"/>
          </w:tcPr>
          <w:p w14:paraId="445A5C64" w14:textId="77777777" w:rsidR="001A6D2A" w:rsidRDefault="001A6D2A" w:rsidP="001A6D2A">
            <w:pPr>
              <w:jc w:val="center"/>
            </w:pPr>
          </w:p>
        </w:tc>
        <w:tc>
          <w:tcPr>
            <w:tcW w:w="992" w:type="dxa"/>
          </w:tcPr>
          <w:p w14:paraId="59973E6C" w14:textId="77777777" w:rsidR="001A6D2A" w:rsidRDefault="001A6D2A" w:rsidP="001A6D2A">
            <w:pPr>
              <w:jc w:val="center"/>
            </w:pPr>
          </w:p>
        </w:tc>
        <w:tc>
          <w:tcPr>
            <w:tcW w:w="3292" w:type="dxa"/>
          </w:tcPr>
          <w:p w14:paraId="1A428F3A" w14:textId="77777777" w:rsidR="001A6D2A" w:rsidRDefault="001A6D2A" w:rsidP="001A6D2A">
            <w:pPr>
              <w:jc w:val="both"/>
            </w:pPr>
          </w:p>
        </w:tc>
      </w:tr>
      <w:tr w:rsidR="001A6D2A" w14:paraId="362C20D0" w14:textId="77777777" w:rsidTr="001A6D2A">
        <w:tc>
          <w:tcPr>
            <w:tcW w:w="534" w:type="dxa"/>
            <w:vAlign w:val="center"/>
          </w:tcPr>
          <w:p w14:paraId="1271BD94" w14:textId="77777777" w:rsidR="001A6D2A" w:rsidRPr="001A6D2A" w:rsidRDefault="001A6D2A" w:rsidP="001A6D2A">
            <w:pPr>
              <w:jc w:val="center"/>
              <w:rPr>
                <w:b/>
              </w:rPr>
            </w:pPr>
            <w:r w:rsidRPr="001A6D2A">
              <w:rPr>
                <w:b/>
              </w:rPr>
              <w:t>16</w:t>
            </w:r>
          </w:p>
        </w:tc>
        <w:tc>
          <w:tcPr>
            <w:tcW w:w="3150" w:type="dxa"/>
          </w:tcPr>
          <w:p w14:paraId="30827F61" w14:textId="77777777" w:rsidR="001A6D2A" w:rsidRDefault="001A6D2A" w:rsidP="001A6D2A">
            <w:pPr>
              <w:jc w:val="both"/>
            </w:pPr>
          </w:p>
        </w:tc>
        <w:tc>
          <w:tcPr>
            <w:tcW w:w="1244" w:type="dxa"/>
          </w:tcPr>
          <w:p w14:paraId="195D70F3" w14:textId="77777777" w:rsidR="001A6D2A" w:rsidRDefault="001A6D2A" w:rsidP="001A6D2A">
            <w:pPr>
              <w:jc w:val="center"/>
            </w:pPr>
          </w:p>
        </w:tc>
        <w:tc>
          <w:tcPr>
            <w:tcW w:w="992" w:type="dxa"/>
          </w:tcPr>
          <w:p w14:paraId="30C2E369" w14:textId="77777777" w:rsidR="001A6D2A" w:rsidRDefault="001A6D2A" w:rsidP="001A6D2A">
            <w:pPr>
              <w:jc w:val="center"/>
            </w:pPr>
          </w:p>
        </w:tc>
        <w:tc>
          <w:tcPr>
            <w:tcW w:w="3292" w:type="dxa"/>
          </w:tcPr>
          <w:p w14:paraId="3F9AF169" w14:textId="77777777" w:rsidR="001A6D2A" w:rsidRDefault="001A6D2A" w:rsidP="001A6D2A">
            <w:pPr>
              <w:jc w:val="both"/>
            </w:pPr>
          </w:p>
        </w:tc>
      </w:tr>
      <w:tr w:rsidR="001A6D2A" w14:paraId="4C67D844" w14:textId="77777777" w:rsidTr="001A6D2A">
        <w:tc>
          <w:tcPr>
            <w:tcW w:w="534" w:type="dxa"/>
            <w:vAlign w:val="center"/>
          </w:tcPr>
          <w:p w14:paraId="55F392F8" w14:textId="77777777" w:rsidR="001A6D2A" w:rsidRPr="001A6D2A" w:rsidRDefault="001A6D2A" w:rsidP="001A6D2A">
            <w:pPr>
              <w:jc w:val="center"/>
              <w:rPr>
                <w:b/>
              </w:rPr>
            </w:pPr>
            <w:r w:rsidRPr="001A6D2A">
              <w:rPr>
                <w:b/>
              </w:rPr>
              <w:t>17</w:t>
            </w:r>
          </w:p>
        </w:tc>
        <w:tc>
          <w:tcPr>
            <w:tcW w:w="3150" w:type="dxa"/>
          </w:tcPr>
          <w:p w14:paraId="7C5A11E7" w14:textId="77777777" w:rsidR="001A6D2A" w:rsidRDefault="001A6D2A" w:rsidP="001A6D2A">
            <w:pPr>
              <w:jc w:val="both"/>
            </w:pPr>
          </w:p>
        </w:tc>
        <w:tc>
          <w:tcPr>
            <w:tcW w:w="1244" w:type="dxa"/>
          </w:tcPr>
          <w:p w14:paraId="266DB4A5" w14:textId="77777777" w:rsidR="001A6D2A" w:rsidRDefault="001A6D2A" w:rsidP="001A6D2A">
            <w:pPr>
              <w:jc w:val="center"/>
            </w:pPr>
          </w:p>
        </w:tc>
        <w:tc>
          <w:tcPr>
            <w:tcW w:w="992" w:type="dxa"/>
          </w:tcPr>
          <w:p w14:paraId="59B7DCCE" w14:textId="77777777" w:rsidR="001A6D2A" w:rsidRDefault="001A6D2A" w:rsidP="001A6D2A">
            <w:pPr>
              <w:jc w:val="center"/>
            </w:pPr>
          </w:p>
        </w:tc>
        <w:tc>
          <w:tcPr>
            <w:tcW w:w="3292" w:type="dxa"/>
          </w:tcPr>
          <w:p w14:paraId="7D9EB3E2" w14:textId="77777777" w:rsidR="001A6D2A" w:rsidRDefault="001A6D2A" w:rsidP="001A6D2A">
            <w:pPr>
              <w:jc w:val="both"/>
            </w:pPr>
          </w:p>
        </w:tc>
      </w:tr>
      <w:tr w:rsidR="001A6D2A" w14:paraId="761974F7" w14:textId="77777777" w:rsidTr="001A6D2A">
        <w:tc>
          <w:tcPr>
            <w:tcW w:w="534" w:type="dxa"/>
            <w:vAlign w:val="center"/>
          </w:tcPr>
          <w:p w14:paraId="46E08996" w14:textId="77777777" w:rsidR="001A6D2A" w:rsidRPr="001A6D2A" w:rsidRDefault="001A6D2A" w:rsidP="001A6D2A">
            <w:pPr>
              <w:jc w:val="center"/>
              <w:rPr>
                <w:b/>
              </w:rPr>
            </w:pPr>
            <w:r w:rsidRPr="001A6D2A">
              <w:rPr>
                <w:b/>
              </w:rPr>
              <w:t>18</w:t>
            </w:r>
          </w:p>
        </w:tc>
        <w:tc>
          <w:tcPr>
            <w:tcW w:w="3150" w:type="dxa"/>
          </w:tcPr>
          <w:p w14:paraId="2F0B1403" w14:textId="77777777" w:rsidR="001A6D2A" w:rsidRDefault="001A6D2A" w:rsidP="001A6D2A">
            <w:pPr>
              <w:jc w:val="both"/>
            </w:pPr>
          </w:p>
        </w:tc>
        <w:tc>
          <w:tcPr>
            <w:tcW w:w="1244" w:type="dxa"/>
          </w:tcPr>
          <w:p w14:paraId="570B8CBB" w14:textId="77777777" w:rsidR="001A6D2A" w:rsidRDefault="001A6D2A" w:rsidP="001A6D2A">
            <w:pPr>
              <w:jc w:val="center"/>
            </w:pPr>
          </w:p>
        </w:tc>
        <w:tc>
          <w:tcPr>
            <w:tcW w:w="992" w:type="dxa"/>
          </w:tcPr>
          <w:p w14:paraId="7122D35F" w14:textId="77777777" w:rsidR="001A6D2A" w:rsidRDefault="001A6D2A" w:rsidP="001A6D2A">
            <w:pPr>
              <w:jc w:val="center"/>
            </w:pPr>
          </w:p>
        </w:tc>
        <w:tc>
          <w:tcPr>
            <w:tcW w:w="3292" w:type="dxa"/>
          </w:tcPr>
          <w:p w14:paraId="6013E3DD" w14:textId="77777777" w:rsidR="001A6D2A" w:rsidRDefault="001A6D2A" w:rsidP="001A6D2A">
            <w:pPr>
              <w:jc w:val="both"/>
            </w:pPr>
          </w:p>
        </w:tc>
      </w:tr>
      <w:tr w:rsidR="001A6D2A" w14:paraId="77184232" w14:textId="77777777" w:rsidTr="001A6D2A">
        <w:tc>
          <w:tcPr>
            <w:tcW w:w="534" w:type="dxa"/>
            <w:vAlign w:val="center"/>
          </w:tcPr>
          <w:p w14:paraId="49A92636" w14:textId="77777777" w:rsidR="001A6D2A" w:rsidRPr="001A6D2A" w:rsidRDefault="001A6D2A" w:rsidP="001A6D2A">
            <w:pPr>
              <w:jc w:val="center"/>
              <w:rPr>
                <w:b/>
              </w:rPr>
            </w:pPr>
            <w:r w:rsidRPr="001A6D2A">
              <w:rPr>
                <w:b/>
              </w:rPr>
              <w:t>19</w:t>
            </w:r>
          </w:p>
        </w:tc>
        <w:tc>
          <w:tcPr>
            <w:tcW w:w="3150" w:type="dxa"/>
          </w:tcPr>
          <w:p w14:paraId="792BB078" w14:textId="77777777" w:rsidR="001A6D2A" w:rsidRDefault="001A6D2A" w:rsidP="001A6D2A">
            <w:pPr>
              <w:jc w:val="both"/>
            </w:pPr>
          </w:p>
        </w:tc>
        <w:tc>
          <w:tcPr>
            <w:tcW w:w="1244" w:type="dxa"/>
          </w:tcPr>
          <w:p w14:paraId="1C1DD70B" w14:textId="77777777" w:rsidR="001A6D2A" w:rsidRDefault="001A6D2A" w:rsidP="001A6D2A">
            <w:pPr>
              <w:jc w:val="center"/>
            </w:pPr>
          </w:p>
        </w:tc>
        <w:tc>
          <w:tcPr>
            <w:tcW w:w="992" w:type="dxa"/>
          </w:tcPr>
          <w:p w14:paraId="3FCF86C1" w14:textId="77777777" w:rsidR="001A6D2A" w:rsidRDefault="001A6D2A" w:rsidP="001A6D2A">
            <w:pPr>
              <w:jc w:val="center"/>
            </w:pPr>
          </w:p>
        </w:tc>
        <w:tc>
          <w:tcPr>
            <w:tcW w:w="3292" w:type="dxa"/>
          </w:tcPr>
          <w:p w14:paraId="17717813" w14:textId="77777777" w:rsidR="001A6D2A" w:rsidRDefault="001A6D2A" w:rsidP="001A6D2A">
            <w:pPr>
              <w:jc w:val="both"/>
            </w:pPr>
          </w:p>
        </w:tc>
      </w:tr>
      <w:tr w:rsidR="001A6D2A" w14:paraId="7AB17364" w14:textId="77777777" w:rsidTr="001A6D2A">
        <w:tc>
          <w:tcPr>
            <w:tcW w:w="534" w:type="dxa"/>
            <w:vAlign w:val="center"/>
          </w:tcPr>
          <w:p w14:paraId="78B07B6F" w14:textId="77777777" w:rsidR="001A6D2A" w:rsidRPr="001A6D2A" w:rsidRDefault="001A6D2A" w:rsidP="001A6D2A">
            <w:pPr>
              <w:jc w:val="center"/>
              <w:rPr>
                <w:b/>
              </w:rPr>
            </w:pPr>
            <w:r w:rsidRPr="001A6D2A">
              <w:rPr>
                <w:b/>
              </w:rPr>
              <w:t>20</w:t>
            </w:r>
          </w:p>
        </w:tc>
        <w:tc>
          <w:tcPr>
            <w:tcW w:w="3150" w:type="dxa"/>
          </w:tcPr>
          <w:p w14:paraId="257C5A85" w14:textId="77777777" w:rsidR="001A6D2A" w:rsidRDefault="001A6D2A" w:rsidP="001A6D2A">
            <w:pPr>
              <w:jc w:val="both"/>
            </w:pPr>
          </w:p>
        </w:tc>
        <w:tc>
          <w:tcPr>
            <w:tcW w:w="1244" w:type="dxa"/>
          </w:tcPr>
          <w:p w14:paraId="2EA96A46" w14:textId="77777777" w:rsidR="001A6D2A" w:rsidRDefault="001A6D2A" w:rsidP="001A6D2A">
            <w:pPr>
              <w:jc w:val="center"/>
            </w:pPr>
          </w:p>
        </w:tc>
        <w:tc>
          <w:tcPr>
            <w:tcW w:w="992" w:type="dxa"/>
          </w:tcPr>
          <w:p w14:paraId="345EBD9F" w14:textId="77777777" w:rsidR="001A6D2A" w:rsidRDefault="001A6D2A" w:rsidP="001A6D2A">
            <w:pPr>
              <w:jc w:val="center"/>
            </w:pPr>
          </w:p>
        </w:tc>
        <w:tc>
          <w:tcPr>
            <w:tcW w:w="3292" w:type="dxa"/>
          </w:tcPr>
          <w:p w14:paraId="319D4D76" w14:textId="77777777" w:rsidR="001A6D2A" w:rsidRDefault="001A6D2A" w:rsidP="001A6D2A">
            <w:pPr>
              <w:jc w:val="both"/>
            </w:pPr>
          </w:p>
        </w:tc>
      </w:tr>
    </w:tbl>
    <w:p w14:paraId="646C8421" w14:textId="18F6A38F" w:rsidR="001A6D2A" w:rsidRDefault="001A6D2A" w:rsidP="001A6D2A">
      <w:pPr>
        <w:jc w:val="both"/>
      </w:pPr>
      <w:r>
        <w:lastRenderedPageBreak/>
        <w:t>Bu öğrencilerin BEP geliştirme birimi üyeleri olara</w:t>
      </w:r>
      <w:r w:rsidR="005234F3">
        <w:t xml:space="preserve">k Müdür Yardımcısı </w:t>
      </w:r>
      <w:r w:rsidR="00F72029">
        <w:t>…………………………………</w:t>
      </w:r>
      <w:proofErr w:type="gramStart"/>
      <w:r w:rsidR="00F72029">
        <w:t>…….</w:t>
      </w:r>
      <w:proofErr w:type="gramEnd"/>
      <w:r w:rsidR="00F72029">
        <w:t>.</w:t>
      </w:r>
      <w:r>
        <w:t xml:space="preserve">, </w:t>
      </w:r>
      <w:r w:rsidR="005234F3">
        <w:t xml:space="preserve">Psikolojik Danışman </w:t>
      </w:r>
      <w:r w:rsidR="00F72029">
        <w:t>………………………………………</w:t>
      </w:r>
      <w:r>
        <w:t xml:space="preserve"> daimi, öğrencilerin velisi ve dersine giren tüm öğretmenler (her öğrenci için ayrı ayrı)</w:t>
      </w:r>
      <w:r w:rsidR="005234F3">
        <w:t xml:space="preserve"> </w:t>
      </w:r>
      <w:r>
        <w:t>olarak belirlenmiştir.</w:t>
      </w:r>
    </w:p>
    <w:p w14:paraId="29118FEB" w14:textId="2DD95F4C" w:rsidR="00976119" w:rsidRDefault="00976119" w:rsidP="001A6D2A">
      <w:pPr>
        <w:pStyle w:val="ListeParagraf"/>
        <w:numPr>
          <w:ilvl w:val="0"/>
          <w:numId w:val="2"/>
        </w:numPr>
        <w:jc w:val="both"/>
      </w:pPr>
      <w:r>
        <w:t>8.Sınıf rehber öğretmeni …………………………………… özellikle LGS bazlı sınıf rehberliği çalışmalarına ağırlık verilmesinin önemli olacağını belirtti. Ayrıca 6.sınıf rehber öğretmeni ……………………………………………………… 5.sınıflar için uygulanan uyum çalışmalarının 6.sınıflar içinde uygulanmasının yararlı olabileceğini, bu öğrencilerin pandemiden dolayı okula gelmedikleri için ilk defa okula geldikleri ve uyum problemi yaşayabildiklerini ifade etmiştir. 2 öneri de komisyon üyelerinin oy birliği ile kabul edilmiştir.</w:t>
      </w:r>
    </w:p>
    <w:p w14:paraId="3215D4BC" w14:textId="470BC1AB" w:rsidR="001A6D2A" w:rsidRDefault="001A6D2A" w:rsidP="001A6D2A">
      <w:pPr>
        <w:pStyle w:val="ListeParagraf"/>
        <w:numPr>
          <w:ilvl w:val="0"/>
          <w:numId w:val="2"/>
        </w:numPr>
        <w:jc w:val="both"/>
      </w:pPr>
      <w:r>
        <w:t xml:space="preserve">Okul Müdürü </w:t>
      </w:r>
      <w:r w:rsidR="00F72029">
        <w:t>…………………………………</w:t>
      </w:r>
      <w:proofErr w:type="gramStart"/>
      <w:r w:rsidR="00F72029">
        <w:t>…….</w:t>
      </w:r>
      <w:proofErr w:type="gramEnd"/>
      <w:r w:rsidR="00F72029">
        <w:t>.</w:t>
      </w:r>
      <w:r>
        <w:t>, RPD faaliyetlerinde geçen senelerde olduğu gibi bu senede verimli ve etkili çalışmaların gerçekleşeceği temennisinde bulundu.</w:t>
      </w:r>
    </w:p>
    <w:p w14:paraId="0A8EF59C" w14:textId="77777777" w:rsidR="001A6D2A" w:rsidRDefault="001A6D2A" w:rsidP="001A6D2A">
      <w:pPr>
        <w:pStyle w:val="ListeParagraf"/>
        <w:numPr>
          <w:ilvl w:val="0"/>
          <w:numId w:val="2"/>
        </w:numPr>
        <w:jc w:val="both"/>
      </w:pPr>
      <w:r>
        <w:t>Toplantı tüm üyelerin iyi dilekleri ve başarı temennileriyle sonlandırıldı.</w:t>
      </w:r>
    </w:p>
    <w:p w14:paraId="297115D3" w14:textId="27D7E884" w:rsidR="001A6D2A" w:rsidRDefault="001A6D2A" w:rsidP="001A6D2A">
      <w:pPr>
        <w:jc w:val="both"/>
      </w:pPr>
    </w:p>
    <w:p w14:paraId="20FFDAF5" w14:textId="127FBC07" w:rsidR="001A362A" w:rsidRDefault="001A362A" w:rsidP="001A6D2A">
      <w:pPr>
        <w:jc w:val="both"/>
      </w:pPr>
    </w:p>
    <w:p w14:paraId="495D15E9" w14:textId="131E5C6C" w:rsidR="001A362A" w:rsidRDefault="001A362A" w:rsidP="001A6D2A">
      <w:pPr>
        <w:jc w:val="both"/>
      </w:pPr>
    </w:p>
    <w:p w14:paraId="0ECC475F" w14:textId="4DDABA76" w:rsidR="001A362A" w:rsidRDefault="001A362A" w:rsidP="001A6D2A">
      <w:pPr>
        <w:jc w:val="both"/>
      </w:pPr>
    </w:p>
    <w:p w14:paraId="5B302E7C" w14:textId="62744148" w:rsidR="001A362A" w:rsidRDefault="001A362A" w:rsidP="001A6D2A">
      <w:pPr>
        <w:jc w:val="both"/>
      </w:pPr>
    </w:p>
    <w:p w14:paraId="20F95920" w14:textId="18DCDEAB" w:rsidR="001A362A" w:rsidRDefault="001A362A" w:rsidP="001A6D2A">
      <w:pPr>
        <w:jc w:val="both"/>
      </w:pPr>
    </w:p>
    <w:p w14:paraId="6C5708E1" w14:textId="61FC99DF" w:rsidR="001A362A" w:rsidRDefault="001A362A" w:rsidP="001A6D2A">
      <w:pPr>
        <w:jc w:val="both"/>
      </w:pPr>
    </w:p>
    <w:p w14:paraId="32A7DCD9" w14:textId="6CD04CB1" w:rsidR="001A362A" w:rsidRDefault="001A362A" w:rsidP="001A6D2A">
      <w:pPr>
        <w:jc w:val="both"/>
      </w:pPr>
    </w:p>
    <w:p w14:paraId="0E1B16AB" w14:textId="4041550B" w:rsidR="001A362A" w:rsidRDefault="001A362A" w:rsidP="001A6D2A">
      <w:pPr>
        <w:jc w:val="both"/>
      </w:pPr>
    </w:p>
    <w:p w14:paraId="2568664F" w14:textId="312999F9" w:rsidR="001A362A" w:rsidRDefault="001A362A" w:rsidP="001A6D2A">
      <w:pPr>
        <w:jc w:val="both"/>
      </w:pPr>
    </w:p>
    <w:p w14:paraId="2404C4EB" w14:textId="66032E94" w:rsidR="001A362A" w:rsidRDefault="001A362A" w:rsidP="001A6D2A">
      <w:pPr>
        <w:jc w:val="both"/>
      </w:pPr>
    </w:p>
    <w:p w14:paraId="231EE159" w14:textId="72B7D74A" w:rsidR="001A362A" w:rsidRDefault="001A362A" w:rsidP="001A6D2A">
      <w:pPr>
        <w:jc w:val="both"/>
      </w:pPr>
    </w:p>
    <w:p w14:paraId="11CB286C" w14:textId="39DA787F" w:rsidR="001A362A" w:rsidRDefault="001A362A" w:rsidP="001A6D2A">
      <w:pPr>
        <w:jc w:val="both"/>
      </w:pPr>
    </w:p>
    <w:p w14:paraId="0D4D81FF" w14:textId="7180CFA7" w:rsidR="001A362A" w:rsidRDefault="001A362A" w:rsidP="001A6D2A">
      <w:pPr>
        <w:jc w:val="both"/>
      </w:pPr>
    </w:p>
    <w:p w14:paraId="75AB2676" w14:textId="41EF732E" w:rsidR="001A362A" w:rsidRDefault="001A362A" w:rsidP="001A6D2A">
      <w:pPr>
        <w:jc w:val="both"/>
      </w:pPr>
    </w:p>
    <w:p w14:paraId="1A227E5C" w14:textId="38565050" w:rsidR="001A362A" w:rsidRDefault="001A362A" w:rsidP="001A6D2A">
      <w:pPr>
        <w:jc w:val="both"/>
      </w:pPr>
    </w:p>
    <w:p w14:paraId="6253CC13" w14:textId="43C8EBE3" w:rsidR="001A362A" w:rsidRDefault="001A362A" w:rsidP="001A6D2A">
      <w:pPr>
        <w:jc w:val="both"/>
      </w:pPr>
    </w:p>
    <w:p w14:paraId="5C2D9430" w14:textId="77777777" w:rsidR="001A362A" w:rsidRDefault="001A362A" w:rsidP="001A6D2A">
      <w:pPr>
        <w:jc w:val="both"/>
      </w:pPr>
    </w:p>
    <w:p w14:paraId="725F034F" w14:textId="77777777" w:rsidR="001A6D2A" w:rsidRDefault="001A6D2A" w:rsidP="001A6D2A">
      <w:pPr>
        <w:jc w:val="both"/>
      </w:pPr>
    </w:p>
    <w:p w14:paraId="420EEEBA" w14:textId="77777777" w:rsidR="001A6D2A" w:rsidRDefault="001A6D2A" w:rsidP="001A6D2A">
      <w:pPr>
        <w:jc w:val="both"/>
        <w:rPr>
          <w:b/>
        </w:rPr>
      </w:pPr>
      <w:r w:rsidRPr="001A6D2A">
        <w:rPr>
          <w:b/>
        </w:rPr>
        <w:lastRenderedPageBreak/>
        <w:t>ALINAN KARARLAR</w:t>
      </w:r>
    </w:p>
    <w:p w14:paraId="51E92751" w14:textId="245E44B3" w:rsidR="001A6D2A" w:rsidRDefault="00976119" w:rsidP="001A6D2A">
      <w:pPr>
        <w:pStyle w:val="ListeParagraf"/>
        <w:numPr>
          <w:ilvl w:val="0"/>
          <w:numId w:val="10"/>
        </w:numPr>
        <w:jc w:val="both"/>
      </w:pPr>
      <w:r>
        <w:t>MEB tarafından belirlenen</w:t>
      </w:r>
      <w:r w:rsidR="00E33BF6">
        <w:t xml:space="preserve"> Psikolojik Sağlamlık</w:t>
      </w:r>
      <w:r>
        <w:t xml:space="preserve"> (genel hedef), ……</w:t>
      </w:r>
      <w:proofErr w:type="gramStart"/>
      <w:r>
        <w:t>…….</w:t>
      </w:r>
      <w:proofErr w:type="gramEnd"/>
      <w:r>
        <w:t xml:space="preserve">. İl Mem tarafından belirlenen ……………………………………… (yerel hedef) haricinde okulumuz için özel 2 hedef ………………………………………. </w:t>
      </w:r>
      <w:proofErr w:type="gramStart"/>
      <w:r>
        <w:t>ve</w:t>
      </w:r>
      <w:proofErr w:type="gramEnd"/>
      <w:r>
        <w:t xml:space="preserve"> ……………………………. </w:t>
      </w:r>
      <w:proofErr w:type="gramStart"/>
      <w:r>
        <w:t>olarak</w:t>
      </w:r>
      <w:proofErr w:type="gramEnd"/>
      <w:r>
        <w:t xml:space="preserve"> belirlenmiştir.</w:t>
      </w:r>
    </w:p>
    <w:p w14:paraId="18B3A764" w14:textId="3393133E" w:rsidR="00976119" w:rsidRDefault="00976119" w:rsidP="001A6D2A">
      <w:pPr>
        <w:pStyle w:val="ListeParagraf"/>
        <w:numPr>
          <w:ilvl w:val="0"/>
          <w:numId w:val="10"/>
        </w:numPr>
        <w:jc w:val="both"/>
      </w:pPr>
      <w:r>
        <w:t xml:space="preserve">Okul RPD Programının </w:t>
      </w:r>
      <w:r w:rsidR="00127AD1">
        <w:t xml:space="preserve">…… </w:t>
      </w:r>
      <w:r>
        <w:t xml:space="preserve">Ekim tarihinde tüm komisyon üyelerince okulumuz PDR Servisinde incelenerek </w:t>
      </w:r>
      <w:r w:rsidR="001F42CA">
        <w:t>imzalanmasına</w:t>
      </w:r>
      <w:r>
        <w:t xml:space="preserve"> karar verilmiştir.</w:t>
      </w:r>
    </w:p>
    <w:p w14:paraId="473824DF" w14:textId="3818A775" w:rsidR="00976119" w:rsidRDefault="00976119" w:rsidP="001A6D2A">
      <w:pPr>
        <w:pStyle w:val="ListeParagraf"/>
        <w:numPr>
          <w:ilvl w:val="0"/>
          <w:numId w:val="10"/>
        </w:numPr>
        <w:jc w:val="both"/>
      </w:pPr>
      <w:r>
        <w:t>8.Sınıf rehberlik ve kariyer planlama dersinde kazanımlara uygun olarak MEB-ORGM tarafından yayınlanan etkinlik kitabının kullanılmasına karar verilmiştir.</w:t>
      </w:r>
    </w:p>
    <w:p w14:paraId="24DD16C9" w14:textId="72B64CFE" w:rsidR="001A362A" w:rsidRDefault="001A362A" w:rsidP="001A6D2A">
      <w:pPr>
        <w:pStyle w:val="ListeParagraf"/>
        <w:numPr>
          <w:ilvl w:val="0"/>
          <w:numId w:val="10"/>
        </w:numPr>
        <w:jc w:val="both"/>
      </w:pPr>
      <w:r>
        <w:t>Okul web sitesindeki PDR Bölümüne ait içeriklerin Psikolojik Danışman ………………………………………</w:t>
      </w:r>
      <w:proofErr w:type="gramStart"/>
      <w:r>
        <w:t>…….</w:t>
      </w:r>
      <w:proofErr w:type="gramEnd"/>
      <w:r>
        <w:t xml:space="preserve">. </w:t>
      </w:r>
      <w:proofErr w:type="gramStart"/>
      <w:r>
        <w:t>tarafından</w:t>
      </w:r>
      <w:proofErr w:type="gramEnd"/>
      <w:r>
        <w:t xml:space="preserve"> eklenmesine/güncellenmesine karar verilmiştir.</w:t>
      </w:r>
    </w:p>
    <w:p w14:paraId="368E2535" w14:textId="27DF745D" w:rsidR="001A6D2A" w:rsidRDefault="001A6D2A" w:rsidP="001A362A">
      <w:pPr>
        <w:pStyle w:val="ListeParagraf"/>
        <w:numPr>
          <w:ilvl w:val="0"/>
          <w:numId w:val="10"/>
        </w:numPr>
        <w:jc w:val="both"/>
      </w:pPr>
      <w:r>
        <w:t>Özel eğitim gereksinimli tüm öğrenciler için BEP Geliştirme birimi daimi üyeler</w:t>
      </w:r>
      <w:r w:rsidR="001A362A">
        <w:t xml:space="preserve">inin Müdür Yardımcısı </w:t>
      </w:r>
      <w:r w:rsidR="00F72029">
        <w:t>………………………………………</w:t>
      </w:r>
      <w:r>
        <w:t xml:space="preserve"> </w:t>
      </w:r>
      <w:proofErr w:type="gramStart"/>
      <w:r>
        <w:t>ve</w:t>
      </w:r>
      <w:r w:rsidR="001A362A">
        <w:t xml:space="preserve"> </w:t>
      </w:r>
      <w:r>
        <w:t xml:space="preserve"> </w:t>
      </w:r>
      <w:r w:rsidR="001A362A">
        <w:t>Psikolojik</w:t>
      </w:r>
      <w:proofErr w:type="gramEnd"/>
      <w:r w:rsidR="001A362A">
        <w:t xml:space="preserve"> Danışman </w:t>
      </w:r>
      <w:r w:rsidR="00F72029">
        <w:t>………………………………………….</w:t>
      </w:r>
      <w:r w:rsidR="001A362A">
        <w:t xml:space="preserve"> </w:t>
      </w:r>
      <w:proofErr w:type="gramStart"/>
      <w:r>
        <w:t>olarak</w:t>
      </w:r>
      <w:proofErr w:type="gramEnd"/>
      <w:r>
        <w:t xml:space="preserve"> belirlenmiş ayrıca her öğrenci velisi kendi öğrencisi için, her öğrencinin dersine giren branş öğretmeni de ilgili öğrenci için BEP Geliştirme Birimi üyesi olarak belirlenmiştir.</w:t>
      </w:r>
    </w:p>
    <w:p w14:paraId="342B0F3E" w14:textId="16F0F47F" w:rsidR="00E33BF6" w:rsidRPr="00E33BF6" w:rsidRDefault="001A6D2A" w:rsidP="00E33BF6">
      <w:pPr>
        <w:pStyle w:val="ListeParagraf"/>
        <w:numPr>
          <w:ilvl w:val="0"/>
          <w:numId w:val="10"/>
        </w:numPr>
        <w:jc w:val="both"/>
      </w:pPr>
      <w:r>
        <w:t xml:space="preserve">BEP Geliştirme Birimi toplantılarının </w:t>
      </w:r>
      <w:r w:rsidR="00976119">
        <w:t>27 Eylül – 8 Ekim</w:t>
      </w:r>
      <w:r>
        <w:t xml:space="preserve"> tarihleri arasında yapılmasına, öğrenci bazlı tarih ve saatlerin okul idaresi tarafından ilgili öğretmenlere duyurulmasına karar verilmiştir.</w:t>
      </w:r>
    </w:p>
    <w:p w14:paraId="5F196017" w14:textId="7E4C4D8E" w:rsidR="00E33BF6" w:rsidRPr="00E33BF6" w:rsidRDefault="004D0F1E" w:rsidP="00E33BF6">
      <w:pPr>
        <w:pStyle w:val="ListeParagraf"/>
        <w:spacing w:after="0"/>
        <w:jc w:val="right"/>
        <w:rPr>
          <w:b/>
          <w:bCs/>
        </w:rPr>
      </w:pPr>
      <w:r>
        <w:rPr>
          <w:b/>
          <w:bCs/>
        </w:rPr>
        <w:t xml:space="preserve">… </w:t>
      </w:r>
      <w:r w:rsidR="00E33BF6" w:rsidRPr="00E33BF6">
        <w:rPr>
          <w:b/>
          <w:bCs/>
        </w:rPr>
        <w:t>.</w:t>
      </w:r>
      <w:r>
        <w:rPr>
          <w:b/>
          <w:bCs/>
        </w:rPr>
        <w:t xml:space="preserve"> … </w:t>
      </w:r>
      <w:r w:rsidR="00E33BF6" w:rsidRPr="00E33BF6">
        <w:rPr>
          <w:b/>
          <w:bCs/>
        </w:rPr>
        <w:t>.</w:t>
      </w:r>
      <w:r>
        <w:rPr>
          <w:b/>
          <w:bCs/>
        </w:rPr>
        <w:t xml:space="preserve"> </w:t>
      </w:r>
      <w:r w:rsidR="00E33BF6" w:rsidRPr="00E33BF6">
        <w:rPr>
          <w:b/>
          <w:bCs/>
        </w:rPr>
        <w:t>20</w:t>
      </w:r>
      <w:r>
        <w:rPr>
          <w:b/>
          <w:bCs/>
        </w:rPr>
        <w:t>…</w:t>
      </w:r>
    </w:p>
    <w:tbl>
      <w:tblPr>
        <w:tblStyle w:val="TabloKlavuzu"/>
        <w:tblpPr w:leftFromText="141" w:rightFromText="141" w:vertAnchor="text" w:tblpY="101"/>
        <w:tblW w:w="0" w:type="auto"/>
        <w:tblLook w:val="04A0" w:firstRow="1" w:lastRow="0" w:firstColumn="1" w:lastColumn="0" w:noHBand="0" w:noVBand="1"/>
      </w:tblPr>
      <w:tblGrid>
        <w:gridCol w:w="533"/>
        <w:gridCol w:w="2923"/>
        <w:gridCol w:w="3072"/>
        <w:gridCol w:w="2534"/>
      </w:tblGrid>
      <w:tr w:rsidR="001A6D2A" w14:paraId="752F4047" w14:textId="77777777" w:rsidTr="001A6D2A">
        <w:trPr>
          <w:trHeight w:val="567"/>
        </w:trPr>
        <w:tc>
          <w:tcPr>
            <w:tcW w:w="534" w:type="dxa"/>
            <w:vAlign w:val="center"/>
          </w:tcPr>
          <w:p w14:paraId="53AEE817" w14:textId="77777777" w:rsidR="001A6D2A" w:rsidRDefault="001A6D2A" w:rsidP="001A6D2A">
            <w:pPr>
              <w:jc w:val="center"/>
              <w:rPr>
                <w:b/>
                <w:sz w:val="24"/>
              </w:rPr>
            </w:pPr>
            <w:r>
              <w:rPr>
                <w:b/>
                <w:sz w:val="24"/>
              </w:rPr>
              <w:t>SN</w:t>
            </w:r>
          </w:p>
        </w:tc>
        <w:tc>
          <w:tcPr>
            <w:tcW w:w="2976" w:type="dxa"/>
            <w:vAlign w:val="center"/>
          </w:tcPr>
          <w:p w14:paraId="780A9FF5" w14:textId="77777777" w:rsidR="001A6D2A" w:rsidRDefault="001A6D2A" w:rsidP="001A6D2A">
            <w:pPr>
              <w:jc w:val="center"/>
              <w:rPr>
                <w:b/>
                <w:sz w:val="24"/>
              </w:rPr>
            </w:pPr>
            <w:r>
              <w:rPr>
                <w:b/>
                <w:sz w:val="24"/>
              </w:rPr>
              <w:t>ADI-SOYADI</w:t>
            </w:r>
          </w:p>
        </w:tc>
        <w:tc>
          <w:tcPr>
            <w:tcW w:w="3119" w:type="dxa"/>
            <w:vAlign w:val="center"/>
          </w:tcPr>
          <w:p w14:paraId="4AA75F88" w14:textId="77777777" w:rsidR="001A6D2A" w:rsidRDefault="001A6D2A" w:rsidP="001A6D2A">
            <w:pPr>
              <w:jc w:val="center"/>
              <w:rPr>
                <w:b/>
                <w:sz w:val="24"/>
              </w:rPr>
            </w:pPr>
            <w:r>
              <w:rPr>
                <w:b/>
                <w:sz w:val="24"/>
              </w:rPr>
              <w:t>GÖREVİ</w:t>
            </w:r>
          </w:p>
        </w:tc>
        <w:tc>
          <w:tcPr>
            <w:tcW w:w="2583" w:type="dxa"/>
            <w:vAlign w:val="center"/>
          </w:tcPr>
          <w:p w14:paraId="1208C30B" w14:textId="77777777" w:rsidR="001A6D2A" w:rsidRDefault="001A6D2A" w:rsidP="001A6D2A">
            <w:pPr>
              <w:jc w:val="center"/>
              <w:rPr>
                <w:b/>
                <w:sz w:val="24"/>
              </w:rPr>
            </w:pPr>
            <w:r>
              <w:rPr>
                <w:b/>
                <w:sz w:val="24"/>
              </w:rPr>
              <w:t>İMZA</w:t>
            </w:r>
          </w:p>
        </w:tc>
      </w:tr>
      <w:tr w:rsidR="001A6D2A" w14:paraId="5C78267C" w14:textId="77777777" w:rsidTr="001A6D2A">
        <w:trPr>
          <w:trHeight w:val="454"/>
        </w:trPr>
        <w:tc>
          <w:tcPr>
            <w:tcW w:w="534" w:type="dxa"/>
            <w:vAlign w:val="center"/>
          </w:tcPr>
          <w:p w14:paraId="30C1E858" w14:textId="77777777" w:rsidR="001A6D2A" w:rsidRDefault="001A6D2A" w:rsidP="001A6D2A">
            <w:pPr>
              <w:jc w:val="center"/>
              <w:rPr>
                <w:b/>
                <w:sz w:val="24"/>
              </w:rPr>
            </w:pPr>
            <w:r>
              <w:rPr>
                <w:b/>
                <w:sz w:val="24"/>
              </w:rPr>
              <w:t>1</w:t>
            </w:r>
          </w:p>
        </w:tc>
        <w:tc>
          <w:tcPr>
            <w:tcW w:w="2976" w:type="dxa"/>
            <w:vAlign w:val="center"/>
          </w:tcPr>
          <w:p w14:paraId="19FB37E3" w14:textId="77777777" w:rsidR="001A6D2A" w:rsidRPr="0036137E" w:rsidRDefault="001A6D2A" w:rsidP="001A6D2A">
            <w:pPr>
              <w:jc w:val="center"/>
            </w:pPr>
          </w:p>
        </w:tc>
        <w:tc>
          <w:tcPr>
            <w:tcW w:w="3119" w:type="dxa"/>
            <w:vAlign w:val="center"/>
          </w:tcPr>
          <w:p w14:paraId="559BB09E" w14:textId="77777777" w:rsidR="001A6D2A" w:rsidRPr="0036137E" w:rsidRDefault="001A6D2A" w:rsidP="001A6D2A">
            <w:pPr>
              <w:jc w:val="center"/>
            </w:pPr>
            <w:r w:rsidRPr="0036137E">
              <w:t>OKUL MÜDÜRÜ</w:t>
            </w:r>
          </w:p>
        </w:tc>
        <w:tc>
          <w:tcPr>
            <w:tcW w:w="2583" w:type="dxa"/>
            <w:vAlign w:val="center"/>
          </w:tcPr>
          <w:p w14:paraId="50D37D3B" w14:textId="77777777" w:rsidR="001A6D2A" w:rsidRPr="0036137E" w:rsidRDefault="001A6D2A" w:rsidP="001A6D2A">
            <w:pPr>
              <w:jc w:val="center"/>
            </w:pPr>
          </w:p>
        </w:tc>
      </w:tr>
      <w:tr w:rsidR="001A6D2A" w14:paraId="6688498F" w14:textId="77777777" w:rsidTr="001A6D2A">
        <w:trPr>
          <w:trHeight w:val="454"/>
        </w:trPr>
        <w:tc>
          <w:tcPr>
            <w:tcW w:w="534" w:type="dxa"/>
            <w:vAlign w:val="center"/>
          </w:tcPr>
          <w:p w14:paraId="08694C06" w14:textId="77777777" w:rsidR="001A6D2A" w:rsidRDefault="001A6D2A" w:rsidP="001A6D2A">
            <w:pPr>
              <w:jc w:val="center"/>
              <w:rPr>
                <w:b/>
                <w:sz w:val="24"/>
              </w:rPr>
            </w:pPr>
            <w:r>
              <w:rPr>
                <w:b/>
                <w:sz w:val="24"/>
              </w:rPr>
              <w:t>2</w:t>
            </w:r>
          </w:p>
        </w:tc>
        <w:tc>
          <w:tcPr>
            <w:tcW w:w="2976" w:type="dxa"/>
            <w:vAlign w:val="center"/>
          </w:tcPr>
          <w:p w14:paraId="4A964803" w14:textId="77777777" w:rsidR="001A6D2A" w:rsidRPr="0036137E" w:rsidRDefault="001A6D2A" w:rsidP="001A6D2A">
            <w:pPr>
              <w:jc w:val="center"/>
            </w:pPr>
          </w:p>
        </w:tc>
        <w:tc>
          <w:tcPr>
            <w:tcW w:w="3119" w:type="dxa"/>
            <w:vAlign w:val="center"/>
          </w:tcPr>
          <w:p w14:paraId="02558006" w14:textId="77777777" w:rsidR="001A6D2A" w:rsidRPr="0036137E" w:rsidRDefault="001A6D2A" w:rsidP="001A6D2A">
            <w:pPr>
              <w:jc w:val="center"/>
            </w:pPr>
            <w:r w:rsidRPr="0036137E">
              <w:t>MÜDÜR YARDIMCISI</w:t>
            </w:r>
          </w:p>
        </w:tc>
        <w:tc>
          <w:tcPr>
            <w:tcW w:w="2583" w:type="dxa"/>
            <w:vAlign w:val="center"/>
          </w:tcPr>
          <w:p w14:paraId="251D0CFF" w14:textId="77777777" w:rsidR="001A6D2A" w:rsidRPr="0036137E" w:rsidRDefault="001A6D2A" w:rsidP="001A6D2A">
            <w:pPr>
              <w:jc w:val="center"/>
            </w:pPr>
          </w:p>
        </w:tc>
      </w:tr>
      <w:tr w:rsidR="001A6D2A" w14:paraId="56FA75D4" w14:textId="77777777" w:rsidTr="001A6D2A">
        <w:trPr>
          <w:trHeight w:val="454"/>
        </w:trPr>
        <w:tc>
          <w:tcPr>
            <w:tcW w:w="534" w:type="dxa"/>
            <w:vAlign w:val="center"/>
          </w:tcPr>
          <w:p w14:paraId="157AE944" w14:textId="77777777" w:rsidR="001A6D2A" w:rsidRDefault="001A6D2A" w:rsidP="001A6D2A">
            <w:pPr>
              <w:jc w:val="center"/>
              <w:rPr>
                <w:b/>
                <w:sz w:val="24"/>
              </w:rPr>
            </w:pPr>
            <w:r>
              <w:rPr>
                <w:b/>
                <w:sz w:val="24"/>
              </w:rPr>
              <w:t>3</w:t>
            </w:r>
          </w:p>
        </w:tc>
        <w:tc>
          <w:tcPr>
            <w:tcW w:w="2976" w:type="dxa"/>
            <w:vAlign w:val="center"/>
          </w:tcPr>
          <w:p w14:paraId="275381EA" w14:textId="77777777" w:rsidR="001A6D2A" w:rsidRPr="0036137E" w:rsidRDefault="001A6D2A" w:rsidP="001A6D2A">
            <w:pPr>
              <w:jc w:val="center"/>
            </w:pPr>
          </w:p>
        </w:tc>
        <w:tc>
          <w:tcPr>
            <w:tcW w:w="3119" w:type="dxa"/>
            <w:vAlign w:val="center"/>
          </w:tcPr>
          <w:p w14:paraId="49ABA7ED" w14:textId="77777777" w:rsidR="001A6D2A" w:rsidRPr="0036137E" w:rsidRDefault="001A6D2A" w:rsidP="001A6D2A">
            <w:pPr>
              <w:jc w:val="center"/>
            </w:pPr>
            <w:r w:rsidRPr="0036137E">
              <w:t>MÜDÜR YARDIMCISI</w:t>
            </w:r>
          </w:p>
        </w:tc>
        <w:tc>
          <w:tcPr>
            <w:tcW w:w="2583" w:type="dxa"/>
            <w:vAlign w:val="center"/>
          </w:tcPr>
          <w:p w14:paraId="59561898" w14:textId="77777777" w:rsidR="001A6D2A" w:rsidRPr="0036137E" w:rsidRDefault="001A6D2A" w:rsidP="001A6D2A">
            <w:pPr>
              <w:jc w:val="center"/>
            </w:pPr>
          </w:p>
        </w:tc>
      </w:tr>
      <w:tr w:rsidR="001A6D2A" w14:paraId="2D1DC7F7" w14:textId="77777777" w:rsidTr="001A6D2A">
        <w:trPr>
          <w:trHeight w:val="454"/>
        </w:trPr>
        <w:tc>
          <w:tcPr>
            <w:tcW w:w="534" w:type="dxa"/>
            <w:vAlign w:val="center"/>
          </w:tcPr>
          <w:p w14:paraId="61873475" w14:textId="77777777" w:rsidR="001A6D2A" w:rsidRDefault="001A6D2A" w:rsidP="001A6D2A">
            <w:pPr>
              <w:jc w:val="center"/>
              <w:rPr>
                <w:b/>
                <w:sz w:val="24"/>
              </w:rPr>
            </w:pPr>
            <w:r>
              <w:rPr>
                <w:b/>
                <w:sz w:val="24"/>
              </w:rPr>
              <w:t>4</w:t>
            </w:r>
          </w:p>
        </w:tc>
        <w:tc>
          <w:tcPr>
            <w:tcW w:w="2976" w:type="dxa"/>
            <w:vAlign w:val="center"/>
          </w:tcPr>
          <w:p w14:paraId="1AF462AB" w14:textId="77777777" w:rsidR="001A6D2A" w:rsidRPr="0036137E" w:rsidRDefault="001A6D2A" w:rsidP="001A6D2A">
            <w:pPr>
              <w:jc w:val="center"/>
            </w:pPr>
          </w:p>
        </w:tc>
        <w:tc>
          <w:tcPr>
            <w:tcW w:w="3119" w:type="dxa"/>
            <w:vAlign w:val="center"/>
          </w:tcPr>
          <w:p w14:paraId="2C79FEC2" w14:textId="77777777" w:rsidR="001A6D2A" w:rsidRPr="0036137E" w:rsidRDefault="001A6D2A" w:rsidP="001A6D2A">
            <w:pPr>
              <w:jc w:val="center"/>
            </w:pPr>
            <w:r w:rsidRPr="0036137E">
              <w:t>MÜDÜR YARDIMCISI</w:t>
            </w:r>
          </w:p>
        </w:tc>
        <w:tc>
          <w:tcPr>
            <w:tcW w:w="2583" w:type="dxa"/>
            <w:vAlign w:val="center"/>
          </w:tcPr>
          <w:p w14:paraId="5F2F1AA3" w14:textId="77777777" w:rsidR="001A6D2A" w:rsidRPr="0036137E" w:rsidRDefault="001A6D2A" w:rsidP="001A6D2A">
            <w:pPr>
              <w:jc w:val="center"/>
            </w:pPr>
          </w:p>
        </w:tc>
      </w:tr>
      <w:tr w:rsidR="001A6D2A" w14:paraId="12C8915A" w14:textId="77777777" w:rsidTr="001A6D2A">
        <w:trPr>
          <w:trHeight w:val="454"/>
        </w:trPr>
        <w:tc>
          <w:tcPr>
            <w:tcW w:w="534" w:type="dxa"/>
            <w:vAlign w:val="center"/>
          </w:tcPr>
          <w:p w14:paraId="6A8D2605" w14:textId="77777777" w:rsidR="001A6D2A" w:rsidRDefault="001A6D2A" w:rsidP="001A6D2A">
            <w:pPr>
              <w:jc w:val="center"/>
              <w:rPr>
                <w:b/>
                <w:sz w:val="24"/>
              </w:rPr>
            </w:pPr>
            <w:r>
              <w:rPr>
                <w:b/>
                <w:sz w:val="24"/>
              </w:rPr>
              <w:t>5</w:t>
            </w:r>
          </w:p>
        </w:tc>
        <w:tc>
          <w:tcPr>
            <w:tcW w:w="2976" w:type="dxa"/>
            <w:vAlign w:val="center"/>
          </w:tcPr>
          <w:p w14:paraId="43F87F1C" w14:textId="77777777" w:rsidR="001A6D2A" w:rsidRPr="0036137E" w:rsidRDefault="001A6D2A" w:rsidP="001A6D2A">
            <w:pPr>
              <w:jc w:val="center"/>
            </w:pPr>
          </w:p>
        </w:tc>
        <w:tc>
          <w:tcPr>
            <w:tcW w:w="3119" w:type="dxa"/>
            <w:vAlign w:val="center"/>
          </w:tcPr>
          <w:p w14:paraId="2F31213A" w14:textId="77777777" w:rsidR="001A6D2A" w:rsidRPr="0036137E" w:rsidRDefault="001A6D2A" w:rsidP="001A6D2A">
            <w:pPr>
              <w:jc w:val="center"/>
            </w:pPr>
            <w:r w:rsidRPr="0036137E">
              <w:t>PSİKOLOJİK DANIŞMAN</w:t>
            </w:r>
          </w:p>
        </w:tc>
        <w:tc>
          <w:tcPr>
            <w:tcW w:w="2583" w:type="dxa"/>
            <w:vAlign w:val="center"/>
          </w:tcPr>
          <w:p w14:paraId="0AD46F90" w14:textId="77777777" w:rsidR="001A6D2A" w:rsidRPr="0036137E" w:rsidRDefault="001A6D2A" w:rsidP="001A6D2A">
            <w:pPr>
              <w:jc w:val="center"/>
            </w:pPr>
          </w:p>
        </w:tc>
      </w:tr>
      <w:tr w:rsidR="001A6D2A" w14:paraId="6FB6ABCC" w14:textId="77777777" w:rsidTr="001A6D2A">
        <w:trPr>
          <w:trHeight w:val="454"/>
        </w:trPr>
        <w:tc>
          <w:tcPr>
            <w:tcW w:w="534" w:type="dxa"/>
            <w:vAlign w:val="center"/>
          </w:tcPr>
          <w:p w14:paraId="337CD95A" w14:textId="77777777" w:rsidR="001A6D2A" w:rsidRDefault="001A6D2A" w:rsidP="001A6D2A">
            <w:pPr>
              <w:jc w:val="center"/>
              <w:rPr>
                <w:b/>
                <w:sz w:val="24"/>
              </w:rPr>
            </w:pPr>
            <w:r>
              <w:rPr>
                <w:b/>
                <w:sz w:val="24"/>
              </w:rPr>
              <w:t>6</w:t>
            </w:r>
          </w:p>
        </w:tc>
        <w:tc>
          <w:tcPr>
            <w:tcW w:w="2976" w:type="dxa"/>
            <w:vAlign w:val="center"/>
          </w:tcPr>
          <w:p w14:paraId="57AB1940" w14:textId="77777777" w:rsidR="001A6D2A" w:rsidRPr="0036137E" w:rsidRDefault="001A6D2A" w:rsidP="001A6D2A">
            <w:pPr>
              <w:jc w:val="center"/>
            </w:pPr>
          </w:p>
        </w:tc>
        <w:tc>
          <w:tcPr>
            <w:tcW w:w="3119" w:type="dxa"/>
            <w:vAlign w:val="center"/>
          </w:tcPr>
          <w:p w14:paraId="59F497FF" w14:textId="77777777" w:rsidR="001A6D2A" w:rsidRPr="0036137E" w:rsidRDefault="001A6D2A" w:rsidP="001A6D2A">
            <w:pPr>
              <w:jc w:val="center"/>
            </w:pPr>
            <w:r w:rsidRPr="0036137E">
              <w:t>PSİKOLOJİK DANIŞMAN</w:t>
            </w:r>
          </w:p>
        </w:tc>
        <w:tc>
          <w:tcPr>
            <w:tcW w:w="2583" w:type="dxa"/>
            <w:vAlign w:val="center"/>
          </w:tcPr>
          <w:p w14:paraId="1777F31F" w14:textId="77777777" w:rsidR="001A6D2A" w:rsidRPr="0036137E" w:rsidRDefault="001A6D2A" w:rsidP="001A6D2A">
            <w:pPr>
              <w:jc w:val="center"/>
            </w:pPr>
          </w:p>
        </w:tc>
      </w:tr>
      <w:tr w:rsidR="001A6D2A" w14:paraId="01CF071F" w14:textId="77777777" w:rsidTr="001A6D2A">
        <w:trPr>
          <w:trHeight w:val="454"/>
        </w:trPr>
        <w:tc>
          <w:tcPr>
            <w:tcW w:w="534" w:type="dxa"/>
            <w:vAlign w:val="center"/>
          </w:tcPr>
          <w:p w14:paraId="4DE9B283" w14:textId="77777777" w:rsidR="001A6D2A" w:rsidRDefault="001A6D2A" w:rsidP="001A6D2A">
            <w:pPr>
              <w:jc w:val="center"/>
              <w:rPr>
                <w:b/>
                <w:sz w:val="24"/>
              </w:rPr>
            </w:pPr>
            <w:r>
              <w:rPr>
                <w:b/>
                <w:sz w:val="24"/>
              </w:rPr>
              <w:t>7</w:t>
            </w:r>
          </w:p>
        </w:tc>
        <w:tc>
          <w:tcPr>
            <w:tcW w:w="2976" w:type="dxa"/>
            <w:vAlign w:val="center"/>
          </w:tcPr>
          <w:p w14:paraId="197219BE" w14:textId="77777777" w:rsidR="001A6D2A" w:rsidRPr="0036137E" w:rsidRDefault="001A6D2A" w:rsidP="001A6D2A">
            <w:pPr>
              <w:jc w:val="center"/>
            </w:pPr>
          </w:p>
        </w:tc>
        <w:tc>
          <w:tcPr>
            <w:tcW w:w="3119" w:type="dxa"/>
            <w:vAlign w:val="center"/>
          </w:tcPr>
          <w:p w14:paraId="495252CF" w14:textId="77777777" w:rsidR="001A6D2A" w:rsidRPr="0036137E" w:rsidRDefault="001A6D2A" w:rsidP="001A6D2A">
            <w:pPr>
              <w:jc w:val="center"/>
            </w:pPr>
            <w:r>
              <w:t>PSİKOLOJİK DANIŞMAN</w:t>
            </w:r>
          </w:p>
        </w:tc>
        <w:tc>
          <w:tcPr>
            <w:tcW w:w="2583" w:type="dxa"/>
            <w:vAlign w:val="center"/>
          </w:tcPr>
          <w:p w14:paraId="763F9F4B" w14:textId="77777777" w:rsidR="001A6D2A" w:rsidRPr="0036137E" w:rsidRDefault="001A6D2A" w:rsidP="001A6D2A">
            <w:pPr>
              <w:jc w:val="center"/>
            </w:pPr>
          </w:p>
        </w:tc>
      </w:tr>
      <w:tr w:rsidR="001A6D2A" w14:paraId="67C55C69" w14:textId="77777777" w:rsidTr="001A6D2A">
        <w:trPr>
          <w:trHeight w:val="454"/>
        </w:trPr>
        <w:tc>
          <w:tcPr>
            <w:tcW w:w="534" w:type="dxa"/>
            <w:vAlign w:val="center"/>
          </w:tcPr>
          <w:p w14:paraId="7E50E1F0" w14:textId="77777777" w:rsidR="001A6D2A" w:rsidRDefault="001A6D2A" w:rsidP="001A6D2A">
            <w:pPr>
              <w:jc w:val="center"/>
              <w:rPr>
                <w:b/>
                <w:sz w:val="24"/>
              </w:rPr>
            </w:pPr>
            <w:r>
              <w:rPr>
                <w:b/>
                <w:sz w:val="24"/>
              </w:rPr>
              <w:t>8</w:t>
            </w:r>
          </w:p>
        </w:tc>
        <w:tc>
          <w:tcPr>
            <w:tcW w:w="2976" w:type="dxa"/>
            <w:vAlign w:val="center"/>
          </w:tcPr>
          <w:p w14:paraId="7FF89E6F" w14:textId="77777777" w:rsidR="001A6D2A" w:rsidRPr="0036137E" w:rsidRDefault="001A6D2A" w:rsidP="001A6D2A">
            <w:pPr>
              <w:jc w:val="center"/>
            </w:pPr>
          </w:p>
        </w:tc>
        <w:tc>
          <w:tcPr>
            <w:tcW w:w="3119" w:type="dxa"/>
            <w:vAlign w:val="center"/>
          </w:tcPr>
          <w:p w14:paraId="7FE30EF7" w14:textId="77777777" w:rsidR="001A6D2A" w:rsidRPr="0036137E" w:rsidRDefault="001A6D2A" w:rsidP="001A6D2A">
            <w:pPr>
              <w:jc w:val="center"/>
            </w:pPr>
            <w:r>
              <w:t>OKUL ÖNCESİ ÖĞRETMENİ</w:t>
            </w:r>
          </w:p>
        </w:tc>
        <w:tc>
          <w:tcPr>
            <w:tcW w:w="2583" w:type="dxa"/>
            <w:vAlign w:val="center"/>
          </w:tcPr>
          <w:p w14:paraId="44C229AB" w14:textId="77777777" w:rsidR="001A6D2A" w:rsidRPr="0036137E" w:rsidRDefault="001A6D2A" w:rsidP="001A6D2A">
            <w:pPr>
              <w:jc w:val="center"/>
            </w:pPr>
          </w:p>
        </w:tc>
      </w:tr>
      <w:tr w:rsidR="001A6D2A" w14:paraId="4470A401" w14:textId="77777777" w:rsidTr="001A6D2A">
        <w:trPr>
          <w:trHeight w:val="454"/>
        </w:trPr>
        <w:tc>
          <w:tcPr>
            <w:tcW w:w="534" w:type="dxa"/>
            <w:vAlign w:val="center"/>
          </w:tcPr>
          <w:p w14:paraId="19771970" w14:textId="77777777" w:rsidR="001A6D2A" w:rsidRDefault="001A6D2A" w:rsidP="001A6D2A">
            <w:pPr>
              <w:jc w:val="center"/>
              <w:rPr>
                <w:b/>
                <w:sz w:val="24"/>
              </w:rPr>
            </w:pPr>
            <w:r>
              <w:rPr>
                <w:b/>
                <w:sz w:val="24"/>
              </w:rPr>
              <w:t>9</w:t>
            </w:r>
          </w:p>
        </w:tc>
        <w:tc>
          <w:tcPr>
            <w:tcW w:w="2976" w:type="dxa"/>
            <w:vAlign w:val="center"/>
          </w:tcPr>
          <w:p w14:paraId="0917A9BE" w14:textId="77777777" w:rsidR="001A6D2A" w:rsidRPr="0036137E" w:rsidRDefault="001A6D2A" w:rsidP="001A6D2A">
            <w:pPr>
              <w:jc w:val="center"/>
            </w:pPr>
          </w:p>
        </w:tc>
        <w:tc>
          <w:tcPr>
            <w:tcW w:w="3119" w:type="dxa"/>
            <w:vAlign w:val="center"/>
          </w:tcPr>
          <w:p w14:paraId="6BD79F82" w14:textId="77777777" w:rsidR="001A6D2A" w:rsidRPr="0036137E" w:rsidRDefault="001A6D2A" w:rsidP="001A6D2A">
            <w:pPr>
              <w:jc w:val="center"/>
            </w:pPr>
            <w:r>
              <w:t>ÖZEL EĞİTİM ÖĞRETMENİ</w:t>
            </w:r>
          </w:p>
        </w:tc>
        <w:tc>
          <w:tcPr>
            <w:tcW w:w="2583" w:type="dxa"/>
            <w:vAlign w:val="center"/>
          </w:tcPr>
          <w:p w14:paraId="4A0F34FD" w14:textId="77777777" w:rsidR="001A6D2A" w:rsidRPr="0036137E" w:rsidRDefault="001A6D2A" w:rsidP="001A6D2A">
            <w:pPr>
              <w:jc w:val="center"/>
            </w:pPr>
          </w:p>
        </w:tc>
      </w:tr>
      <w:tr w:rsidR="001A6D2A" w14:paraId="155F306F" w14:textId="77777777" w:rsidTr="001A6D2A">
        <w:trPr>
          <w:trHeight w:val="454"/>
        </w:trPr>
        <w:tc>
          <w:tcPr>
            <w:tcW w:w="534" w:type="dxa"/>
            <w:vAlign w:val="center"/>
          </w:tcPr>
          <w:p w14:paraId="305088E4" w14:textId="77777777" w:rsidR="001A6D2A" w:rsidRDefault="001A6D2A" w:rsidP="001A6D2A">
            <w:pPr>
              <w:jc w:val="center"/>
              <w:rPr>
                <w:b/>
                <w:sz w:val="24"/>
              </w:rPr>
            </w:pPr>
            <w:r>
              <w:rPr>
                <w:b/>
                <w:sz w:val="24"/>
              </w:rPr>
              <w:t>10</w:t>
            </w:r>
          </w:p>
        </w:tc>
        <w:tc>
          <w:tcPr>
            <w:tcW w:w="2976" w:type="dxa"/>
            <w:vAlign w:val="center"/>
          </w:tcPr>
          <w:p w14:paraId="1CA05418" w14:textId="77777777" w:rsidR="001A6D2A" w:rsidRPr="0036137E" w:rsidRDefault="001A6D2A" w:rsidP="001A6D2A">
            <w:pPr>
              <w:jc w:val="center"/>
            </w:pPr>
          </w:p>
        </w:tc>
        <w:tc>
          <w:tcPr>
            <w:tcW w:w="3119" w:type="dxa"/>
            <w:vAlign w:val="center"/>
          </w:tcPr>
          <w:p w14:paraId="4DC6D836" w14:textId="77777777" w:rsidR="001A6D2A" w:rsidRPr="0036137E" w:rsidRDefault="001A6D2A" w:rsidP="001A6D2A">
            <w:pPr>
              <w:jc w:val="center"/>
            </w:pPr>
            <w:r>
              <w:t>5.SINIF REHBER ÖĞRETMENİ</w:t>
            </w:r>
          </w:p>
        </w:tc>
        <w:tc>
          <w:tcPr>
            <w:tcW w:w="2583" w:type="dxa"/>
            <w:vAlign w:val="center"/>
          </w:tcPr>
          <w:p w14:paraId="606171FF" w14:textId="77777777" w:rsidR="001A6D2A" w:rsidRPr="0036137E" w:rsidRDefault="001A6D2A" w:rsidP="001A6D2A">
            <w:pPr>
              <w:jc w:val="center"/>
            </w:pPr>
          </w:p>
        </w:tc>
      </w:tr>
      <w:tr w:rsidR="001A6D2A" w14:paraId="6C98CA0F" w14:textId="77777777" w:rsidTr="001A6D2A">
        <w:trPr>
          <w:trHeight w:val="454"/>
        </w:trPr>
        <w:tc>
          <w:tcPr>
            <w:tcW w:w="534" w:type="dxa"/>
            <w:vAlign w:val="center"/>
          </w:tcPr>
          <w:p w14:paraId="7FD1E245" w14:textId="77777777" w:rsidR="001A6D2A" w:rsidRDefault="001A6D2A" w:rsidP="001A6D2A">
            <w:pPr>
              <w:jc w:val="center"/>
              <w:rPr>
                <w:b/>
                <w:sz w:val="24"/>
              </w:rPr>
            </w:pPr>
            <w:r>
              <w:rPr>
                <w:b/>
                <w:sz w:val="24"/>
              </w:rPr>
              <w:t>11</w:t>
            </w:r>
          </w:p>
        </w:tc>
        <w:tc>
          <w:tcPr>
            <w:tcW w:w="2976" w:type="dxa"/>
            <w:vAlign w:val="center"/>
          </w:tcPr>
          <w:p w14:paraId="31E26A00" w14:textId="77777777" w:rsidR="001A6D2A" w:rsidRPr="0036137E" w:rsidRDefault="001A6D2A" w:rsidP="001A6D2A">
            <w:pPr>
              <w:jc w:val="center"/>
            </w:pPr>
          </w:p>
        </w:tc>
        <w:tc>
          <w:tcPr>
            <w:tcW w:w="3119" w:type="dxa"/>
            <w:vAlign w:val="center"/>
          </w:tcPr>
          <w:p w14:paraId="5609626F" w14:textId="77777777" w:rsidR="001A6D2A" w:rsidRPr="0036137E" w:rsidRDefault="001A6D2A" w:rsidP="001A6D2A">
            <w:pPr>
              <w:jc w:val="center"/>
            </w:pPr>
            <w:r>
              <w:t>6.SINIF REHBER ÖĞRETMENİ</w:t>
            </w:r>
          </w:p>
        </w:tc>
        <w:tc>
          <w:tcPr>
            <w:tcW w:w="2583" w:type="dxa"/>
            <w:vAlign w:val="center"/>
          </w:tcPr>
          <w:p w14:paraId="41120D66" w14:textId="77777777" w:rsidR="001A6D2A" w:rsidRPr="0036137E" w:rsidRDefault="001A6D2A" w:rsidP="001A6D2A">
            <w:pPr>
              <w:jc w:val="center"/>
            </w:pPr>
          </w:p>
        </w:tc>
      </w:tr>
      <w:tr w:rsidR="001A6D2A" w14:paraId="73F54004" w14:textId="77777777" w:rsidTr="001A6D2A">
        <w:trPr>
          <w:trHeight w:val="454"/>
        </w:trPr>
        <w:tc>
          <w:tcPr>
            <w:tcW w:w="534" w:type="dxa"/>
            <w:vAlign w:val="center"/>
          </w:tcPr>
          <w:p w14:paraId="3C8C90A5" w14:textId="77777777" w:rsidR="001A6D2A" w:rsidRDefault="001A6D2A" w:rsidP="001A6D2A">
            <w:pPr>
              <w:jc w:val="center"/>
              <w:rPr>
                <w:b/>
                <w:sz w:val="24"/>
              </w:rPr>
            </w:pPr>
            <w:r>
              <w:rPr>
                <w:b/>
                <w:sz w:val="24"/>
              </w:rPr>
              <w:t>12</w:t>
            </w:r>
          </w:p>
        </w:tc>
        <w:tc>
          <w:tcPr>
            <w:tcW w:w="2976" w:type="dxa"/>
            <w:vAlign w:val="center"/>
          </w:tcPr>
          <w:p w14:paraId="7795D2B2" w14:textId="77777777" w:rsidR="001A6D2A" w:rsidRPr="0036137E" w:rsidRDefault="001A6D2A" w:rsidP="001A6D2A">
            <w:pPr>
              <w:jc w:val="center"/>
            </w:pPr>
          </w:p>
        </w:tc>
        <w:tc>
          <w:tcPr>
            <w:tcW w:w="3119" w:type="dxa"/>
            <w:vAlign w:val="center"/>
          </w:tcPr>
          <w:p w14:paraId="49C0DED0" w14:textId="77777777" w:rsidR="001A6D2A" w:rsidRPr="0036137E" w:rsidRDefault="001A6D2A" w:rsidP="001A6D2A">
            <w:pPr>
              <w:jc w:val="center"/>
            </w:pPr>
            <w:r>
              <w:t>7.SINIF REHBER ÖĞRETMENİ</w:t>
            </w:r>
          </w:p>
        </w:tc>
        <w:tc>
          <w:tcPr>
            <w:tcW w:w="2583" w:type="dxa"/>
            <w:vAlign w:val="center"/>
          </w:tcPr>
          <w:p w14:paraId="0730BDFD" w14:textId="77777777" w:rsidR="001A6D2A" w:rsidRPr="0036137E" w:rsidRDefault="001A6D2A" w:rsidP="001A6D2A">
            <w:pPr>
              <w:jc w:val="center"/>
            </w:pPr>
          </w:p>
        </w:tc>
      </w:tr>
      <w:tr w:rsidR="001A6D2A" w14:paraId="4AC0EBD0" w14:textId="77777777" w:rsidTr="001A6D2A">
        <w:trPr>
          <w:trHeight w:val="454"/>
        </w:trPr>
        <w:tc>
          <w:tcPr>
            <w:tcW w:w="534" w:type="dxa"/>
            <w:vAlign w:val="center"/>
          </w:tcPr>
          <w:p w14:paraId="22A5C0A2" w14:textId="77777777" w:rsidR="001A6D2A" w:rsidRDefault="001A6D2A" w:rsidP="001A6D2A">
            <w:pPr>
              <w:jc w:val="center"/>
              <w:rPr>
                <w:b/>
                <w:sz w:val="24"/>
              </w:rPr>
            </w:pPr>
            <w:r>
              <w:rPr>
                <w:b/>
                <w:sz w:val="24"/>
              </w:rPr>
              <w:t>13</w:t>
            </w:r>
          </w:p>
        </w:tc>
        <w:tc>
          <w:tcPr>
            <w:tcW w:w="2976" w:type="dxa"/>
            <w:vAlign w:val="center"/>
          </w:tcPr>
          <w:p w14:paraId="4BDBBEF9" w14:textId="77777777" w:rsidR="001A6D2A" w:rsidRPr="0036137E" w:rsidRDefault="001A6D2A" w:rsidP="001A6D2A">
            <w:pPr>
              <w:jc w:val="center"/>
            </w:pPr>
          </w:p>
        </w:tc>
        <w:tc>
          <w:tcPr>
            <w:tcW w:w="3119" w:type="dxa"/>
            <w:vAlign w:val="center"/>
          </w:tcPr>
          <w:p w14:paraId="483A322B" w14:textId="77777777" w:rsidR="001A6D2A" w:rsidRPr="0036137E" w:rsidRDefault="001A6D2A" w:rsidP="001A6D2A">
            <w:pPr>
              <w:jc w:val="center"/>
            </w:pPr>
            <w:r>
              <w:t>8.SINIF REHBER ÖĞRETMENİ</w:t>
            </w:r>
          </w:p>
        </w:tc>
        <w:tc>
          <w:tcPr>
            <w:tcW w:w="2583" w:type="dxa"/>
            <w:vAlign w:val="center"/>
          </w:tcPr>
          <w:p w14:paraId="7BA3820B" w14:textId="77777777" w:rsidR="001A6D2A" w:rsidRPr="0036137E" w:rsidRDefault="001A6D2A" w:rsidP="001A6D2A">
            <w:pPr>
              <w:jc w:val="center"/>
            </w:pPr>
          </w:p>
        </w:tc>
      </w:tr>
      <w:tr w:rsidR="001A6D2A" w14:paraId="6F6A0953" w14:textId="77777777" w:rsidTr="001A6D2A">
        <w:trPr>
          <w:trHeight w:val="454"/>
        </w:trPr>
        <w:tc>
          <w:tcPr>
            <w:tcW w:w="534" w:type="dxa"/>
            <w:vAlign w:val="center"/>
          </w:tcPr>
          <w:p w14:paraId="6623624D" w14:textId="77777777" w:rsidR="001A6D2A" w:rsidRDefault="001A6D2A" w:rsidP="001A6D2A">
            <w:pPr>
              <w:jc w:val="center"/>
              <w:rPr>
                <w:b/>
                <w:sz w:val="24"/>
              </w:rPr>
            </w:pPr>
            <w:r>
              <w:rPr>
                <w:b/>
                <w:sz w:val="24"/>
              </w:rPr>
              <w:t>14</w:t>
            </w:r>
          </w:p>
        </w:tc>
        <w:tc>
          <w:tcPr>
            <w:tcW w:w="2976" w:type="dxa"/>
            <w:vAlign w:val="center"/>
          </w:tcPr>
          <w:p w14:paraId="767F18B5" w14:textId="77777777" w:rsidR="001A6D2A" w:rsidRPr="0036137E" w:rsidRDefault="001A6D2A" w:rsidP="001A6D2A">
            <w:pPr>
              <w:jc w:val="center"/>
            </w:pPr>
          </w:p>
        </w:tc>
        <w:tc>
          <w:tcPr>
            <w:tcW w:w="3119" w:type="dxa"/>
            <w:vAlign w:val="center"/>
          </w:tcPr>
          <w:p w14:paraId="04E3D7CF" w14:textId="77777777" w:rsidR="001A6D2A" w:rsidRPr="0036137E" w:rsidRDefault="001A6D2A" w:rsidP="001A6D2A">
            <w:pPr>
              <w:jc w:val="center"/>
            </w:pPr>
            <w:r>
              <w:t>OKUL AİLE BİRLİĞİ ÜYESİ</w:t>
            </w:r>
          </w:p>
        </w:tc>
        <w:tc>
          <w:tcPr>
            <w:tcW w:w="2583" w:type="dxa"/>
            <w:vAlign w:val="center"/>
          </w:tcPr>
          <w:p w14:paraId="33DAE403" w14:textId="77777777" w:rsidR="001A6D2A" w:rsidRPr="0036137E" w:rsidRDefault="001A6D2A" w:rsidP="001A6D2A">
            <w:pPr>
              <w:jc w:val="center"/>
            </w:pPr>
          </w:p>
        </w:tc>
      </w:tr>
      <w:tr w:rsidR="001A6D2A" w14:paraId="30073604" w14:textId="77777777" w:rsidTr="001A6D2A">
        <w:trPr>
          <w:trHeight w:val="454"/>
        </w:trPr>
        <w:tc>
          <w:tcPr>
            <w:tcW w:w="534" w:type="dxa"/>
            <w:vAlign w:val="center"/>
          </w:tcPr>
          <w:p w14:paraId="51F4A4DF" w14:textId="77777777" w:rsidR="001A6D2A" w:rsidRDefault="001A6D2A" w:rsidP="001A6D2A">
            <w:pPr>
              <w:jc w:val="center"/>
              <w:rPr>
                <w:b/>
                <w:sz w:val="24"/>
              </w:rPr>
            </w:pPr>
            <w:r>
              <w:rPr>
                <w:b/>
                <w:sz w:val="24"/>
              </w:rPr>
              <w:t>15</w:t>
            </w:r>
          </w:p>
        </w:tc>
        <w:tc>
          <w:tcPr>
            <w:tcW w:w="2976" w:type="dxa"/>
            <w:vAlign w:val="center"/>
          </w:tcPr>
          <w:p w14:paraId="3165D242" w14:textId="77777777" w:rsidR="001A6D2A" w:rsidRPr="0036137E" w:rsidRDefault="001A6D2A" w:rsidP="001A6D2A">
            <w:pPr>
              <w:jc w:val="center"/>
            </w:pPr>
          </w:p>
        </w:tc>
        <w:tc>
          <w:tcPr>
            <w:tcW w:w="3119" w:type="dxa"/>
            <w:vAlign w:val="center"/>
          </w:tcPr>
          <w:p w14:paraId="2A400040" w14:textId="77777777" w:rsidR="001A6D2A" w:rsidRPr="0036137E" w:rsidRDefault="001A6D2A" w:rsidP="001A6D2A">
            <w:pPr>
              <w:jc w:val="center"/>
            </w:pPr>
            <w:r>
              <w:t>ÖDDK ÜYESİ</w:t>
            </w:r>
          </w:p>
        </w:tc>
        <w:tc>
          <w:tcPr>
            <w:tcW w:w="2583" w:type="dxa"/>
            <w:vAlign w:val="center"/>
          </w:tcPr>
          <w:p w14:paraId="74565BA8" w14:textId="77777777" w:rsidR="001A6D2A" w:rsidRPr="0036137E" w:rsidRDefault="001A6D2A" w:rsidP="001A6D2A">
            <w:pPr>
              <w:jc w:val="center"/>
            </w:pPr>
          </w:p>
        </w:tc>
      </w:tr>
    </w:tbl>
    <w:p w14:paraId="1FB00634" w14:textId="77777777" w:rsidR="001A6D2A" w:rsidRDefault="001A6D2A" w:rsidP="00E33BF6">
      <w:pPr>
        <w:jc w:val="both"/>
      </w:pPr>
    </w:p>
    <w:sectPr w:rsidR="001A6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513"/>
    <w:multiLevelType w:val="hybridMultilevel"/>
    <w:tmpl w:val="7102D842"/>
    <w:lvl w:ilvl="0" w:tplc="5D747E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2E6347"/>
    <w:multiLevelType w:val="hybridMultilevel"/>
    <w:tmpl w:val="FD207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8100CF"/>
    <w:multiLevelType w:val="hybridMultilevel"/>
    <w:tmpl w:val="E6F62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3B3DEC"/>
    <w:multiLevelType w:val="hybridMultilevel"/>
    <w:tmpl w:val="3FC6F5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8666E2"/>
    <w:multiLevelType w:val="hybridMultilevel"/>
    <w:tmpl w:val="6CC89E9C"/>
    <w:lvl w:ilvl="0" w:tplc="9984E83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BA10A42"/>
    <w:multiLevelType w:val="hybridMultilevel"/>
    <w:tmpl w:val="CEC630B4"/>
    <w:lvl w:ilvl="0" w:tplc="573E524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92A25DB"/>
    <w:multiLevelType w:val="hybridMultilevel"/>
    <w:tmpl w:val="2E0CF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7C00F3"/>
    <w:multiLevelType w:val="hybridMultilevel"/>
    <w:tmpl w:val="B4CCA82A"/>
    <w:lvl w:ilvl="0" w:tplc="8208F4EC">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15:restartNumberingAfterBreak="0">
    <w:nsid w:val="61CD3282"/>
    <w:multiLevelType w:val="hybridMultilevel"/>
    <w:tmpl w:val="FD207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B88147C"/>
    <w:multiLevelType w:val="hybridMultilevel"/>
    <w:tmpl w:val="228CCD9C"/>
    <w:lvl w:ilvl="0" w:tplc="79DA06DA">
      <w:start w:val="1"/>
      <w:numFmt w:val="decimal"/>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16cid:durableId="1347949545">
    <w:abstractNumId w:val="3"/>
  </w:num>
  <w:num w:numId="2" w16cid:durableId="603654778">
    <w:abstractNumId w:val="1"/>
  </w:num>
  <w:num w:numId="3" w16cid:durableId="579026950">
    <w:abstractNumId w:val="2"/>
  </w:num>
  <w:num w:numId="4" w16cid:durableId="1477915714">
    <w:abstractNumId w:val="0"/>
  </w:num>
  <w:num w:numId="5" w16cid:durableId="1694728175">
    <w:abstractNumId w:val="4"/>
  </w:num>
  <w:num w:numId="6" w16cid:durableId="880286683">
    <w:abstractNumId w:val="5"/>
  </w:num>
  <w:num w:numId="7" w16cid:durableId="6490851">
    <w:abstractNumId w:val="7"/>
  </w:num>
  <w:num w:numId="8" w16cid:durableId="88544680">
    <w:abstractNumId w:val="9"/>
  </w:num>
  <w:num w:numId="9" w16cid:durableId="1505898548">
    <w:abstractNumId w:val="8"/>
  </w:num>
  <w:num w:numId="10" w16cid:durableId="1330909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B7"/>
    <w:rsid w:val="00055A24"/>
    <w:rsid w:val="00087534"/>
    <w:rsid w:val="000B3B81"/>
    <w:rsid w:val="000F0C61"/>
    <w:rsid w:val="00103535"/>
    <w:rsid w:val="0010643E"/>
    <w:rsid w:val="00127AD1"/>
    <w:rsid w:val="00135DA1"/>
    <w:rsid w:val="00143F7A"/>
    <w:rsid w:val="00176E22"/>
    <w:rsid w:val="001A362A"/>
    <w:rsid w:val="001A6D2A"/>
    <w:rsid w:val="001B1656"/>
    <w:rsid w:val="001E1E43"/>
    <w:rsid w:val="001F42CA"/>
    <w:rsid w:val="001F77F3"/>
    <w:rsid w:val="002039ED"/>
    <w:rsid w:val="002468DE"/>
    <w:rsid w:val="00272B62"/>
    <w:rsid w:val="002D0824"/>
    <w:rsid w:val="002D0FED"/>
    <w:rsid w:val="002F6692"/>
    <w:rsid w:val="003118C7"/>
    <w:rsid w:val="003225A2"/>
    <w:rsid w:val="00333EFE"/>
    <w:rsid w:val="003517B7"/>
    <w:rsid w:val="00352122"/>
    <w:rsid w:val="003B28AF"/>
    <w:rsid w:val="003B34E9"/>
    <w:rsid w:val="003C0EFA"/>
    <w:rsid w:val="003F519E"/>
    <w:rsid w:val="0045384F"/>
    <w:rsid w:val="00462DEF"/>
    <w:rsid w:val="004A127C"/>
    <w:rsid w:val="004D0F1E"/>
    <w:rsid w:val="00506A49"/>
    <w:rsid w:val="00512F16"/>
    <w:rsid w:val="005234F3"/>
    <w:rsid w:val="00534B80"/>
    <w:rsid w:val="00552EA7"/>
    <w:rsid w:val="00557159"/>
    <w:rsid w:val="0057508D"/>
    <w:rsid w:val="0058454A"/>
    <w:rsid w:val="005C6C0D"/>
    <w:rsid w:val="005D2FB7"/>
    <w:rsid w:val="006122AA"/>
    <w:rsid w:val="006445BB"/>
    <w:rsid w:val="006D61A0"/>
    <w:rsid w:val="007074C1"/>
    <w:rsid w:val="007339C8"/>
    <w:rsid w:val="00761D47"/>
    <w:rsid w:val="007649A0"/>
    <w:rsid w:val="007934AC"/>
    <w:rsid w:val="007E21CA"/>
    <w:rsid w:val="008205B5"/>
    <w:rsid w:val="008357BC"/>
    <w:rsid w:val="00843523"/>
    <w:rsid w:val="00862A9F"/>
    <w:rsid w:val="00891F5F"/>
    <w:rsid w:val="008E070C"/>
    <w:rsid w:val="008E5688"/>
    <w:rsid w:val="008F7B64"/>
    <w:rsid w:val="009259E7"/>
    <w:rsid w:val="00940DF9"/>
    <w:rsid w:val="009566DD"/>
    <w:rsid w:val="00976119"/>
    <w:rsid w:val="009B31A8"/>
    <w:rsid w:val="009E1891"/>
    <w:rsid w:val="009F4E8D"/>
    <w:rsid w:val="00A9491D"/>
    <w:rsid w:val="00A96A38"/>
    <w:rsid w:val="00AA52FE"/>
    <w:rsid w:val="00AF6B82"/>
    <w:rsid w:val="00B1032E"/>
    <w:rsid w:val="00B1740B"/>
    <w:rsid w:val="00B37C3E"/>
    <w:rsid w:val="00B7782A"/>
    <w:rsid w:val="00B82BD0"/>
    <w:rsid w:val="00B842B6"/>
    <w:rsid w:val="00BA24EA"/>
    <w:rsid w:val="00BA7CFB"/>
    <w:rsid w:val="00BE1739"/>
    <w:rsid w:val="00BE2AAC"/>
    <w:rsid w:val="00C23144"/>
    <w:rsid w:val="00C268F4"/>
    <w:rsid w:val="00C55B4D"/>
    <w:rsid w:val="00CA65DF"/>
    <w:rsid w:val="00CF3D5B"/>
    <w:rsid w:val="00D43496"/>
    <w:rsid w:val="00D91FD1"/>
    <w:rsid w:val="00D943F1"/>
    <w:rsid w:val="00DA68C2"/>
    <w:rsid w:val="00DA6BE2"/>
    <w:rsid w:val="00E1111B"/>
    <w:rsid w:val="00E33BF6"/>
    <w:rsid w:val="00E82FB5"/>
    <w:rsid w:val="00E85BFE"/>
    <w:rsid w:val="00EF07F5"/>
    <w:rsid w:val="00EF3416"/>
    <w:rsid w:val="00F13F22"/>
    <w:rsid w:val="00F30EF5"/>
    <w:rsid w:val="00F3596B"/>
    <w:rsid w:val="00F53C57"/>
    <w:rsid w:val="00F71DC6"/>
    <w:rsid w:val="00F72029"/>
    <w:rsid w:val="00FA0C29"/>
    <w:rsid w:val="00FC3B36"/>
    <w:rsid w:val="00FD6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7F1"/>
  <w15:docId w15:val="{5A567B27-E5E5-4B21-A72B-BFE2FB44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11B"/>
    <w:pPr>
      <w:ind w:left="720"/>
      <w:contextualSpacing/>
    </w:pPr>
  </w:style>
  <w:style w:type="table" w:styleId="TabloKlavuzu">
    <w:name w:val="Table Grid"/>
    <w:basedOn w:val="NormalTablo"/>
    <w:uiPriority w:val="59"/>
    <w:rsid w:val="001A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A6D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6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Secil Topkara</dc:creator>
  <cp:lastModifiedBy>Elif Yıldız</cp:lastModifiedBy>
  <cp:revision>2</cp:revision>
  <cp:lastPrinted>2020-11-02T13:36:00Z</cp:lastPrinted>
  <dcterms:created xsi:type="dcterms:W3CDTF">2023-01-06T08:50:00Z</dcterms:created>
  <dcterms:modified xsi:type="dcterms:W3CDTF">2023-01-06T08:50:00Z</dcterms:modified>
</cp:coreProperties>
</file>